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10B5" w:rsidRPr="00BB0747" w:rsidRDefault="000C10B5" w:rsidP="000C10B5">
      <w:pPr>
        <w:spacing w:after="0" w:line="360" w:lineRule="exact"/>
        <w:jc w:val="center"/>
        <w:rPr>
          <w:rFonts w:asciiTheme="minorHAnsi" w:hAnsiTheme="minorHAnsi" w:cstheme="minorHAnsi"/>
          <w:b/>
          <w:sz w:val="20"/>
          <w:szCs w:val="20"/>
        </w:rPr>
      </w:pPr>
      <w:r w:rsidRPr="00BB0747">
        <w:rPr>
          <w:rFonts w:asciiTheme="minorHAnsi" w:hAnsiTheme="minorHAnsi" w:cstheme="minorHAnsi"/>
          <w:b/>
          <w:sz w:val="20"/>
          <w:szCs w:val="20"/>
        </w:rPr>
        <w:t xml:space="preserve">PROCES-VERBAL </w:t>
      </w:r>
    </w:p>
    <w:p w:rsidR="000C10B5" w:rsidRPr="00BB0747" w:rsidRDefault="000C10B5" w:rsidP="000C10B5">
      <w:pPr>
        <w:spacing w:after="0" w:line="360" w:lineRule="exact"/>
        <w:jc w:val="center"/>
        <w:rPr>
          <w:rFonts w:asciiTheme="minorHAnsi" w:hAnsiTheme="minorHAnsi" w:cstheme="minorHAnsi"/>
          <w:b/>
          <w:bCs/>
          <w:sz w:val="20"/>
          <w:szCs w:val="20"/>
        </w:rPr>
      </w:pPr>
      <w:r w:rsidRPr="00BB0747">
        <w:rPr>
          <w:rFonts w:asciiTheme="minorHAnsi" w:hAnsiTheme="minorHAnsi" w:cstheme="minorHAnsi"/>
          <w:b/>
          <w:sz w:val="20"/>
          <w:szCs w:val="20"/>
        </w:rPr>
        <w:t xml:space="preserve">al ședinței de </w:t>
      </w:r>
      <w:r w:rsidR="00557183">
        <w:rPr>
          <w:rFonts w:asciiTheme="minorHAnsi" w:hAnsiTheme="minorHAnsi" w:cstheme="minorHAnsi"/>
          <w:b/>
          <w:sz w:val="20"/>
          <w:szCs w:val="20"/>
        </w:rPr>
        <w:t>evaluare a propunerilor tehnice</w:t>
      </w:r>
      <w:r w:rsidR="00124C45">
        <w:rPr>
          <w:rFonts w:asciiTheme="minorHAnsi" w:hAnsiTheme="minorHAnsi" w:cstheme="minorHAnsi"/>
          <w:b/>
          <w:sz w:val="20"/>
          <w:szCs w:val="20"/>
        </w:rPr>
        <w:t xml:space="preserve"> si a propunerilor financiare</w:t>
      </w:r>
    </w:p>
    <w:p w:rsidR="000C10B5" w:rsidRDefault="000C10B5" w:rsidP="000C10B5">
      <w:pPr>
        <w:spacing w:after="0" w:line="360" w:lineRule="exact"/>
        <w:jc w:val="center"/>
        <w:rPr>
          <w:rFonts w:asciiTheme="minorHAnsi" w:hAnsiTheme="minorHAnsi" w:cstheme="minorHAnsi"/>
          <w:b/>
          <w:bCs/>
          <w:sz w:val="20"/>
          <w:szCs w:val="20"/>
        </w:rPr>
      </w:pPr>
    </w:p>
    <w:p w:rsidR="00124C45" w:rsidRDefault="00124C45" w:rsidP="00124C45">
      <w:pPr>
        <w:spacing w:after="0" w:line="360" w:lineRule="exact"/>
        <w:jc w:val="right"/>
        <w:rPr>
          <w:rFonts w:asciiTheme="minorHAnsi" w:hAnsiTheme="minorHAnsi" w:cstheme="minorHAnsi"/>
          <w:b/>
          <w:bCs/>
          <w:sz w:val="20"/>
          <w:szCs w:val="20"/>
        </w:rPr>
      </w:pPr>
      <w:r>
        <w:rPr>
          <w:rFonts w:asciiTheme="minorHAnsi" w:hAnsiTheme="minorHAnsi" w:cstheme="minorHAnsi"/>
          <w:b/>
          <w:bCs/>
          <w:sz w:val="20"/>
          <w:szCs w:val="20"/>
        </w:rPr>
        <w:t xml:space="preserve">Nr. inreg.: </w:t>
      </w:r>
      <w:r w:rsidR="00123DB0">
        <w:rPr>
          <w:rFonts w:asciiTheme="minorHAnsi" w:hAnsiTheme="minorHAnsi" w:cstheme="minorHAnsi"/>
          <w:b/>
          <w:bCs/>
          <w:sz w:val="20"/>
          <w:szCs w:val="20"/>
        </w:rPr>
        <w:t>11230/17.12.2019</w:t>
      </w:r>
    </w:p>
    <w:p w:rsidR="00124C45" w:rsidRDefault="00124C45" w:rsidP="000C10B5">
      <w:pPr>
        <w:spacing w:after="0" w:line="360" w:lineRule="exact"/>
        <w:jc w:val="center"/>
        <w:rPr>
          <w:rFonts w:asciiTheme="minorHAnsi" w:hAnsiTheme="minorHAnsi" w:cstheme="minorHAnsi"/>
          <w:b/>
          <w:bCs/>
          <w:sz w:val="20"/>
          <w:szCs w:val="20"/>
        </w:rPr>
      </w:pPr>
    </w:p>
    <w:p w:rsidR="00124C45" w:rsidRPr="00BB0747" w:rsidRDefault="00124C45" w:rsidP="000C10B5">
      <w:pPr>
        <w:spacing w:after="0" w:line="360" w:lineRule="exact"/>
        <w:jc w:val="center"/>
        <w:rPr>
          <w:rFonts w:asciiTheme="minorHAnsi" w:hAnsiTheme="minorHAnsi" w:cstheme="minorHAnsi"/>
          <w:b/>
          <w:bCs/>
          <w:sz w:val="20"/>
          <w:szCs w:val="20"/>
        </w:rPr>
      </w:pPr>
    </w:p>
    <w:p w:rsidR="00982982" w:rsidRPr="00BB0747" w:rsidRDefault="00982982" w:rsidP="00982982">
      <w:pPr>
        <w:widowControl w:val="0"/>
        <w:autoSpaceDE w:val="0"/>
        <w:autoSpaceDN w:val="0"/>
        <w:adjustRightInd w:val="0"/>
        <w:spacing w:after="0" w:line="360" w:lineRule="auto"/>
        <w:jc w:val="both"/>
        <w:rPr>
          <w:rFonts w:asciiTheme="minorHAnsi" w:hAnsiTheme="minorHAnsi" w:cstheme="minorHAnsi"/>
          <w:b/>
          <w:sz w:val="20"/>
          <w:szCs w:val="20"/>
        </w:rPr>
      </w:pPr>
      <w:r w:rsidRPr="00BB0747">
        <w:rPr>
          <w:rFonts w:asciiTheme="minorHAnsi" w:hAnsiTheme="minorHAnsi" w:cstheme="minorHAnsi"/>
          <w:b/>
          <w:sz w:val="20"/>
          <w:szCs w:val="20"/>
        </w:rPr>
        <w:t xml:space="preserve">Procedura de atribuire: </w:t>
      </w:r>
      <w:r>
        <w:rPr>
          <w:rFonts w:asciiTheme="minorHAnsi" w:hAnsiTheme="minorHAnsi" w:cstheme="minorHAnsi"/>
          <w:b/>
          <w:sz w:val="20"/>
          <w:szCs w:val="20"/>
        </w:rPr>
        <w:t>NEGOCIERE FARA PUBLICAREA PREALABILA A ANUNTULUI DE PARTICIPAERE</w:t>
      </w:r>
    </w:p>
    <w:p w:rsidR="00982982" w:rsidRPr="00BB0747" w:rsidRDefault="00982982" w:rsidP="00982982">
      <w:pPr>
        <w:widowControl w:val="0"/>
        <w:autoSpaceDE w:val="0"/>
        <w:autoSpaceDN w:val="0"/>
        <w:adjustRightInd w:val="0"/>
        <w:spacing w:after="0" w:line="360" w:lineRule="auto"/>
        <w:jc w:val="both"/>
        <w:rPr>
          <w:rFonts w:asciiTheme="minorHAnsi" w:hAnsiTheme="minorHAnsi" w:cstheme="minorHAnsi"/>
          <w:bCs/>
          <w:i/>
          <w:sz w:val="20"/>
          <w:szCs w:val="20"/>
        </w:rPr>
      </w:pPr>
      <w:r w:rsidRPr="00BB0747">
        <w:rPr>
          <w:rFonts w:asciiTheme="minorHAnsi" w:hAnsiTheme="minorHAnsi" w:cstheme="minorHAnsi"/>
          <w:b/>
          <w:sz w:val="20"/>
          <w:szCs w:val="20"/>
        </w:rPr>
        <w:t>Contract</w:t>
      </w:r>
      <w:r>
        <w:rPr>
          <w:rFonts w:asciiTheme="minorHAnsi" w:hAnsiTheme="minorHAnsi" w:cstheme="minorHAnsi"/>
          <w:b/>
          <w:sz w:val="20"/>
          <w:szCs w:val="20"/>
        </w:rPr>
        <w:t xml:space="preserve"> de achiziție publică/Acord cadru</w:t>
      </w:r>
      <w:r w:rsidRPr="00BB0747">
        <w:rPr>
          <w:rFonts w:asciiTheme="minorHAnsi" w:hAnsiTheme="minorHAnsi" w:cstheme="minorHAnsi"/>
          <w:b/>
          <w:sz w:val="20"/>
          <w:szCs w:val="20"/>
        </w:rPr>
        <w:t xml:space="preserve"> de: </w:t>
      </w:r>
      <w:r w:rsidR="00124C45">
        <w:rPr>
          <w:rFonts w:asciiTheme="minorHAnsi" w:hAnsiTheme="minorHAnsi" w:cstheme="minorHAnsi"/>
          <w:bCs/>
          <w:i/>
          <w:sz w:val="20"/>
          <w:szCs w:val="20"/>
        </w:rPr>
        <w:t>Servicii de analize medicale de laborator</w:t>
      </w:r>
      <w:r>
        <w:rPr>
          <w:rFonts w:asciiTheme="minorHAnsi" w:hAnsiTheme="minorHAnsi" w:cstheme="minorHAnsi"/>
          <w:bCs/>
          <w:i/>
          <w:sz w:val="20"/>
          <w:szCs w:val="20"/>
        </w:rPr>
        <w:t xml:space="preserve"> – NEGOCIERE FARA PUBLICAREA PREALABILA A ANUNTULUI DE PARTICIPARE</w:t>
      </w:r>
    </w:p>
    <w:p w:rsidR="00982982" w:rsidRPr="00BB0747" w:rsidRDefault="00982982" w:rsidP="00982982">
      <w:pPr>
        <w:widowControl w:val="0"/>
        <w:autoSpaceDE w:val="0"/>
        <w:autoSpaceDN w:val="0"/>
        <w:adjustRightInd w:val="0"/>
        <w:spacing w:after="0" w:line="360" w:lineRule="auto"/>
        <w:jc w:val="both"/>
        <w:rPr>
          <w:rFonts w:asciiTheme="minorHAnsi" w:hAnsiTheme="minorHAnsi" w:cstheme="minorHAnsi"/>
          <w:b/>
          <w:sz w:val="20"/>
          <w:szCs w:val="20"/>
        </w:rPr>
      </w:pPr>
      <w:r w:rsidRPr="00BB0747">
        <w:rPr>
          <w:rFonts w:asciiTheme="minorHAnsi" w:hAnsiTheme="minorHAnsi" w:cstheme="minorHAnsi"/>
          <w:b/>
          <w:sz w:val="20"/>
          <w:szCs w:val="20"/>
        </w:rPr>
        <w:t xml:space="preserve">Cod/Coduri CPV: </w:t>
      </w:r>
      <w:r w:rsidRPr="008F2C76">
        <w:rPr>
          <w:rFonts w:asciiTheme="minorHAnsi" w:hAnsiTheme="minorHAnsi" w:cstheme="minorHAnsi"/>
          <w:bCs/>
          <w:i/>
          <w:sz w:val="20"/>
          <w:szCs w:val="20"/>
        </w:rPr>
        <w:t>85148000-8 Servicii de analize medicale (Rev.2)</w:t>
      </w:r>
    </w:p>
    <w:p w:rsidR="00982982" w:rsidRPr="00BB0747" w:rsidRDefault="00982982" w:rsidP="00982982">
      <w:pPr>
        <w:spacing w:after="0" w:line="360" w:lineRule="exact"/>
        <w:outlineLvl w:val="0"/>
        <w:rPr>
          <w:rFonts w:asciiTheme="minorHAnsi" w:hAnsiTheme="minorHAnsi" w:cstheme="minorHAnsi"/>
          <w:b/>
          <w:sz w:val="20"/>
          <w:szCs w:val="20"/>
        </w:rPr>
      </w:pPr>
      <w:r w:rsidRPr="00BB0747">
        <w:rPr>
          <w:rFonts w:asciiTheme="minorHAnsi" w:hAnsiTheme="minorHAnsi" w:cstheme="minorHAnsi"/>
          <w:b/>
          <w:sz w:val="20"/>
          <w:szCs w:val="20"/>
        </w:rPr>
        <w:t xml:space="preserve">Anunț de </w:t>
      </w:r>
      <w:r>
        <w:rPr>
          <w:rFonts w:asciiTheme="minorHAnsi" w:hAnsiTheme="minorHAnsi" w:cstheme="minorHAnsi"/>
          <w:b/>
          <w:sz w:val="20"/>
          <w:szCs w:val="20"/>
        </w:rPr>
        <w:t>publicitate</w:t>
      </w:r>
      <w:r w:rsidRPr="00BB0747">
        <w:rPr>
          <w:rFonts w:asciiTheme="minorHAnsi" w:hAnsiTheme="minorHAnsi" w:cstheme="minorHAnsi"/>
          <w:b/>
          <w:sz w:val="20"/>
          <w:szCs w:val="20"/>
        </w:rPr>
        <w:t>:</w:t>
      </w:r>
    </w:p>
    <w:p w:rsidR="00982982" w:rsidRPr="00BB0747" w:rsidRDefault="00982982" w:rsidP="00982982">
      <w:pPr>
        <w:pStyle w:val="Listparagraf"/>
        <w:numPr>
          <w:ilvl w:val="0"/>
          <w:numId w:val="8"/>
        </w:numPr>
        <w:spacing w:after="0" w:line="360" w:lineRule="exact"/>
        <w:ind w:left="1418"/>
        <w:jc w:val="both"/>
        <w:rPr>
          <w:rFonts w:asciiTheme="minorHAnsi" w:hAnsiTheme="minorHAnsi" w:cstheme="minorHAnsi"/>
          <w:sz w:val="20"/>
          <w:szCs w:val="20"/>
        </w:rPr>
      </w:pPr>
      <w:r w:rsidRPr="00BB0747">
        <w:rPr>
          <w:rFonts w:asciiTheme="minorHAnsi" w:hAnsiTheme="minorHAnsi" w:cstheme="minorHAnsi"/>
          <w:sz w:val="20"/>
          <w:szCs w:val="20"/>
        </w:rPr>
        <w:t xml:space="preserve">pe site-ul </w:t>
      </w:r>
      <w:hyperlink r:id="rId8" w:history="1">
        <w:r w:rsidRPr="009F3F84">
          <w:rPr>
            <w:rStyle w:val="Hyperlink"/>
            <w:rFonts w:asciiTheme="minorHAnsi" w:hAnsiTheme="minorHAnsi" w:cstheme="minorHAnsi"/>
            <w:sz w:val="20"/>
            <w:szCs w:val="20"/>
          </w:rPr>
          <w:t>www.innbn-bucuesti.ro</w:t>
        </w:r>
      </w:hyperlink>
      <w:r w:rsidRPr="00BB0747">
        <w:rPr>
          <w:rFonts w:asciiTheme="minorHAnsi" w:hAnsiTheme="minorHAnsi" w:cstheme="minorHAnsi"/>
          <w:sz w:val="20"/>
          <w:szCs w:val="20"/>
        </w:rPr>
        <w:t xml:space="preserve"> </w:t>
      </w:r>
      <w:r>
        <w:rPr>
          <w:rFonts w:asciiTheme="minorHAnsi" w:hAnsiTheme="minorHAnsi" w:cstheme="minorHAnsi"/>
          <w:sz w:val="20"/>
          <w:szCs w:val="20"/>
        </w:rPr>
        <w:t>invitatia de participare nr. 10736/06.12.2019</w:t>
      </w:r>
    </w:p>
    <w:p w:rsidR="00982982" w:rsidRPr="00BB0747" w:rsidRDefault="00982982" w:rsidP="00982982">
      <w:pPr>
        <w:spacing w:after="0" w:line="360" w:lineRule="exact"/>
        <w:jc w:val="both"/>
        <w:rPr>
          <w:rFonts w:asciiTheme="minorHAnsi" w:hAnsiTheme="minorHAnsi" w:cstheme="minorHAnsi"/>
          <w:b/>
          <w:sz w:val="20"/>
          <w:szCs w:val="20"/>
        </w:rPr>
      </w:pPr>
      <w:r w:rsidRPr="00BB0747">
        <w:rPr>
          <w:rFonts w:asciiTheme="minorHAnsi" w:hAnsiTheme="minorHAnsi" w:cstheme="minorHAnsi"/>
          <w:b/>
          <w:sz w:val="20"/>
          <w:szCs w:val="20"/>
        </w:rPr>
        <w:t>Valoarea estimată a</w:t>
      </w:r>
      <w:r>
        <w:rPr>
          <w:rFonts w:asciiTheme="minorHAnsi" w:hAnsiTheme="minorHAnsi" w:cstheme="minorHAnsi"/>
          <w:b/>
          <w:sz w:val="20"/>
          <w:szCs w:val="20"/>
        </w:rPr>
        <w:t xml:space="preserve"> achiziției</w:t>
      </w:r>
      <w:r w:rsidRPr="00BB0747">
        <w:rPr>
          <w:rFonts w:asciiTheme="minorHAnsi" w:hAnsiTheme="minorHAnsi" w:cstheme="minorHAnsi"/>
          <w:b/>
          <w:sz w:val="20"/>
          <w:szCs w:val="20"/>
        </w:rPr>
        <w:t xml:space="preserve">: </w:t>
      </w:r>
      <w:r>
        <w:rPr>
          <w:rFonts w:asciiTheme="minorHAnsi" w:hAnsiTheme="minorHAnsi" w:cstheme="minorHAnsi"/>
          <w:bCs/>
          <w:i/>
          <w:sz w:val="20"/>
          <w:szCs w:val="20"/>
        </w:rPr>
        <w:t>721.573,08 LEI FARA TVA</w:t>
      </w:r>
    </w:p>
    <w:p w:rsidR="00982982" w:rsidRPr="00BB0747" w:rsidRDefault="00982982" w:rsidP="00982982">
      <w:pPr>
        <w:spacing w:after="0" w:line="360" w:lineRule="exact"/>
        <w:jc w:val="both"/>
        <w:rPr>
          <w:rFonts w:asciiTheme="minorHAnsi" w:hAnsiTheme="minorHAnsi" w:cstheme="minorHAnsi"/>
          <w:sz w:val="20"/>
          <w:szCs w:val="20"/>
        </w:rPr>
      </w:pPr>
      <w:r w:rsidRPr="00BB0747">
        <w:rPr>
          <w:rFonts w:asciiTheme="minorHAnsi" w:hAnsiTheme="minorHAnsi" w:cstheme="minorHAnsi"/>
          <w:sz w:val="20"/>
          <w:szCs w:val="20"/>
        </w:rPr>
        <w:t xml:space="preserve">Termenul limită de depunere a ofertelor: Data </w:t>
      </w:r>
      <w:r>
        <w:rPr>
          <w:rFonts w:asciiTheme="minorHAnsi" w:hAnsiTheme="minorHAnsi" w:cstheme="minorHAnsi"/>
          <w:bCs/>
          <w:i/>
          <w:sz w:val="20"/>
          <w:szCs w:val="20"/>
        </w:rPr>
        <w:t>16.12.2019</w:t>
      </w:r>
      <w:r w:rsidRPr="00BB0747">
        <w:rPr>
          <w:rFonts w:asciiTheme="minorHAnsi" w:hAnsiTheme="minorHAnsi" w:cstheme="minorHAnsi"/>
          <w:bCs/>
          <w:i/>
          <w:sz w:val="20"/>
          <w:szCs w:val="20"/>
        </w:rPr>
        <w:t xml:space="preserve"> </w:t>
      </w:r>
      <w:r w:rsidRPr="00BB0747">
        <w:rPr>
          <w:rFonts w:asciiTheme="minorHAnsi" w:hAnsiTheme="minorHAnsi" w:cstheme="minorHAnsi"/>
          <w:sz w:val="20"/>
          <w:szCs w:val="20"/>
        </w:rPr>
        <w:t xml:space="preserve">– ora </w:t>
      </w:r>
      <w:r>
        <w:rPr>
          <w:rFonts w:asciiTheme="minorHAnsi" w:hAnsiTheme="minorHAnsi" w:cstheme="minorHAnsi"/>
          <w:bCs/>
          <w:i/>
          <w:sz w:val="20"/>
          <w:szCs w:val="20"/>
        </w:rPr>
        <w:t>10:00</w:t>
      </w:r>
    </w:p>
    <w:p w:rsidR="00982982" w:rsidRPr="00BB0747" w:rsidRDefault="00982982" w:rsidP="00982982">
      <w:pPr>
        <w:spacing w:after="0" w:line="360" w:lineRule="exact"/>
        <w:jc w:val="both"/>
        <w:rPr>
          <w:rFonts w:asciiTheme="minorHAnsi" w:hAnsiTheme="minorHAnsi" w:cstheme="minorHAnsi"/>
          <w:sz w:val="20"/>
          <w:szCs w:val="20"/>
        </w:rPr>
      </w:pPr>
      <w:r w:rsidRPr="00BB0747">
        <w:rPr>
          <w:rFonts w:asciiTheme="minorHAnsi" w:hAnsiTheme="minorHAnsi" w:cstheme="minorHAnsi"/>
          <w:sz w:val="20"/>
          <w:szCs w:val="20"/>
        </w:rPr>
        <w:t xml:space="preserve">Comisia de evaluare numită prin decizia nr. </w:t>
      </w:r>
      <w:r>
        <w:rPr>
          <w:rFonts w:asciiTheme="minorHAnsi" w:hAnsiTheme="minorHAnsi" w:cstheme="minorHAnsi"/>
          <w:bCs/>
          <w:i/>
          <w:sz w:val="20"/>
          <w:szCs w:val="20"/>
        </w:rPr>
        <w:t>142</w:t>
      </w:r>
      <w:r w:rsidRPr="00BB0747">
        <w:rPr>
          <w:rFonts w:asciiTheme="minorHAnsi" w:hAnsiTheme="minorHAnsi" w:cstheme="minorHAnsi"/>
          <w:sz w:val="20"/>
          <w:szCs w:val="20"/>
        </w:rPr>
        <w:t xml:space="preserve"> din </w:t>
      </w:r>
      <w:r>
        <w:rPr>
          <w:rFonts w:asciiTheme="minorHAnsi" w:hAnsiTheme="minorHAnsi" w:cstheme="minorHAnsi"/>
          <w:bCs/>
          <w:i/>
          <w:sz w:val="20"/>
          <w:szCs w:val="20"/>
        </w:rPr>
        <w:t xml:space="preserve">06.12.2019 </w:t>
      </w:r>
      <w:r w:rsidRPr="00BB0747">
        <w:rPr>
          <w:rFonts w:asciiTheme="minorHAnsi" w:hAnsiTheme="minorHAnsi" w:cstheme="minorHAnsi"/>
          <w:sz w:val="20"/>
          <w:szCs w:val="20"/>
        </w:rPr>
        <w:t xml:space="preserve"> și compusă din:</w:t>
      </w:r>
    </w:p>
    <w:p w:rsidR="00982982" w:rsidRPr="00BB0747" w:rsidRDefault="00982982" w:rsidP="00982982">
      <w:pPr>
        <w:spacing w:after="0" w:line="360" w:lineRule="exact"/>
        <w:jc w:val="both"/>
        <w:rPr>
          <w:rFonts w:asciiTheme="minorHAnsi" w:hAnsiTheme="minorHAnsi" w:cstheme="minorHAnsi"/>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956"/>
        <w:gridCol w:w="3544"/>
      </w:tblGrid>
      <w:tr w:rsidR="00982982" w:rsidRPr="00BB0747" w:rsidTr="00124C45">
        <w:tc>
          <w:tcPr>
            <w:tcW w:w="539" w:type="dxa"/>
            <w:shd w:val="clear" w:color="auto" w:fill="auto"/>
            <w:vAlign w:val="center"/>
          </w:tcPr>
          <w:p w:rsidR="00982982" w:rsidRPr="00BB0747" w:rsidRDefault="00982982" w:rsidP="00124C45">
            <w:pPr>
              <w:spacing w:line="360" w:lineRule="exact"/>
              <w:jc w:val="center"/>
              <w:rPr>
                <w:rFonts w:asciiTheme="minorHAnsi" w:hAnsiTheme="minorHAnsi" w:cs="Arial"/>
                <w:b/>
                <w:color w:val="000000"/>
                <w:sz w:val="20"/>
                <w:szCs w:val="20"/>
                <w:lang w:eastAsia="de-AT"/>
              </w:rPr>
            </w:pPr>
            <w:r w:rsidRPr="00BB0747">
              <w:rPr>
                <w:rFonts w:asciiTheme="minorHAnsi" w:hAnsiTheme="minorHAnsi" w:cs="Arial"/>
                <w:b/>
                <w:color w:val="000000"/>
                <w:sz w:val="20"/>
                <w:szCs w:val="20"/>
                <w:lang w:eastAsia="de-AT"/>
              </w:rPr>
              <w:t>No.</w:t>
            </w:r>
          </w:p>
        </w:tc>
        <w:tc>
          <w:tcPr>
            <w:tcW w:w="4956" w:type="dxa"/>
            <w:shd w:val="clear" w:color="auto" w:fill="auto"/>
            <w:vAlign w:val="center"/>
          </w:tcPr>
          <w:p w:rsidR="00982982" w:rsidRPr="00BB0747" w:rsidRDefault="00982982" w:rsidP="00124C45">
            <w:pPr>
              <w:spacing w:line="360" w:lineRule="exact"/>
              <w:jc w:val="center"/>
              <w:rPr>
                <w:rFonts w:asciiTheme="minorHAnsi" w:hAnsiTheme="minorHAnsi" w:cs="Arial"/>
                <w:b/>
                <w:color w:val="000000"/>
                <w:sz w:val="20"/>
                <w:szCs w:val="20"/>
                <w:lang w:eastAsia="de-AT"/>
              </w:rPr>
            </w:pPr>
            <w:r w:rsidRPr="00BB0747">
              <w:rPr>
                <w:rFonts w:asciiTheme="minorHAnsi" w:hAnsiTheme="minorHAnsi" w:cs="Arial"/>
                <w:b/>
                <w:color w:val="000000"/>
                <w:sz w:val="20"/>
                <w:szCs w:val="20"/>
                <w:lang w:eastAsia="de-AT"/>
              </w:rPr>
              <w:t>Nume si prenume</w:t>
            </w:r>
          </w:p>
        </w:tc>
        <w:tc>
          <w:tcPr>
            <w:tcW w:w="3544" w:type="dxa"/>
            <w:shd w:val="clear" w:color="auto" w:fill="auto"/>
            <w:vAlign w:val="center"/>
          </w:tcPr>
          <w:p w:rsidR="00982982" w:rsidRPr="00BB0747" w:rsidRDefault="00982982" w:rsidP="00124C45">
            <w:pPr>
              <w:spacing w:line="360" w:lineRule="exact"/>
              <w:jc w:val="center"/>
              <w:rPr>
                <w:rFonts w:asciiTheme="minorHAnsi" w:hAnsiTheme="minorHAnsi" w:cs="Arial"/>
                <w:b/>
                <w:color w:val="000000"/>
                <w:sz w:val="20"/>
                <w:szCs w:val="20"/>
                <w:lang w:eastAsia="de-AT"/>
              </w:rPr>
            </w:pPr>
            <w:r>
              <w:rPr>
                <w:rFonts w:asciiTheme="minorHAnsi" w:hAnsiTheme="minorHAnsi" w:cs="Arial"/>
                <w:b/>
                <w:sz w:val="20"/>
              </w:rPr>
              <w:t>Rolul î</w:t>
            </w:r>
            <w:r w:rsidRPr="00BB0747">
              <w:rPr>
                <w:rFonts w:asciiTheme="minorHAnsi" w:hAnsiTheme="minorHAnsi" w:cs="Arial"/>
                <w:b/>
                <w:sz w:val="20"/>
              </w:rPr>
              <w:t>n cadrul comisiei de evaluare</w:t>
            </w:r>
          </w:p>
        </w:tc>
      </w:tr>
      <w:tr w:rsidR="00982982" w:rsidRPr="00BB0747" w:rsidTr="00124C45">
        <w:trPr>
          <w:trHeight w:val="323"/>
        </w:trPr>
        <w:tc>
          <w:tcPr>
            <w:tcW w:w="539" w:type="dxa"/>
            <w:shd w:val="clear" w:color="auto" w:fill="auto"/>
          </w:tcPr>
          <w:p w:rsidR="00982982" w:rsidRPr="00BB0747" w:rsidRDefault="00982982" w:rsidP="00124C45">
            <w:pPr>
              <w:spacing w:line="360" w:lineRule="exact"/>
              <w:jc w:val="both"/>
              <w:rPr>
                <w:rFonts w:asciiTheme="minorHAnsi" w:hAnsiTheme="minorHAnsi" w:cs="Arial"/>
                <w:color w:val="000000"/>
                <w:sz w:val="20"/>
                <w:szCs w:val="20"/>
                <w:lang w:eastAsia="de-AT"/>
              </w:rPr>
            </w:pPr>
            <w:r w:rsidRPr="00BB0747">
              <w:rPr>
                <w:rFonts w:asciiTheme="minorHAnsi" w:hAnsiTheme="minorHAnsi" w:cs="Arial"/>
                <w:color w:val="000000"/>
                <w:sz w:val="20"/>
                <w:szCs w:val="20"/>
                <w:lang w:eastAsia="de-AT"/>
              </w:rPr>
              <w:t>1.</w:t>
            </w:r>
          </w:p>
        </w:tc>
        <w:tc>
          <w:tcPr>
            <w:tcW w:w="4956" w:type="dxa"/>
            <w:shd w:val="clear" w:color="auto" w:fill="auto"/>
          </w:tcPr>
          <w:p w:rsidR="00982982" w:rsidRPr="00BB0747" w:rsidRDefault="00982982" w:rsidP="00124C45">
            <w:pPr>
              <w:spacing w:line="360" w:lineRule="exact"/>
              <w:jc w:val="both"/>
              <w:rPr>
                <w:rFonts w:asciiTheme="minorHAnsi" w:hAnsiTheme="minorHAnsi" w:cs="Arial"/>
                <w:color w:val="000000"/>
                <w:sz w:val="20"/>
                <w:szCs w:val="20"/>
                <w:lang w:eastAsia="de-AT"/>
              </w:rPr>
            </w:pPr>
            <w:r>
              <w:rPr>
                <w:rFonts w:asciiTheme="minorHAnsi" w:hAnsiTheme="minorHAnsi" w:cs="Arial"/>
                <w:color w:val="000000"/>
                <w:sz w:val="20"/>
                <w:szCs w:val="20"/>
                <w:lang w:eastAsia="de-AT"/>
              </w:rPr>
              <w:t>EC. LIGIA ZAMFIRA</w:t>
            </w:r>
          </w:p>
        </w:tc>
        <w:tc>
          <w:tcPr>
            <w:tcW w:w="3544" w:type="dxa"/>
            <w:shd w:val="clear" w:color="auto" w:fill="auto"/>
          </w:tcPr>
          <w:p w:rsidR="00982982" w:rsidRPr="00BB0747" w:rsidRDefault="00982982" w:rsidP="00124C45">
            <w:pPr>
              <w:spacing w:line="360" w:lineRule="exact"/>
              <w:jc w:val="both"/>
              <w:rPr>
                <w:rFonts w:asciiTheme="minorHAnsi" w:hAnsiTheme="minorHAnsi" w:cs="Arial"/>
                <w:color w:val="000000"/>
                <w:sz w:val="20"/>
                <w:szCs w:val="20"/>
                <w:lang w:eastAsia="de-AT"/>
              </w:rPr>
            </w:pPr>
            <w:r w:rsidRPr="00BB0747">
              <w:rPr>
                <w:rFonts w:asciiTheme="minorHAnsi" w:hAnsiTheme="minorHAnsi" w:cs="Arial"/>
                <w:sz w:val="20"/>
                <w:szCs w:val="20"/>
                <w:lang w:eastAsia="de-AT"/>
              </w:rPr>
              <w:t xml:space="preserve">Președinte </w:t>
            </w:r>
            <w:r>
              <w:rPr>
                <w:rFonts w:asciiTheme="minorHAnsi" w:hAnsiTheme="minorHAnsi" w:cs="Arial"/>
                <w:sz w:val="20"/>
                <w:szCs w:val="20"/>
                <w:lang w:eastAsia="de-AT"/>
              </w:rPr>
              <w:t xml:space="preserve">fara </w:t>
            </w:r>
            <w:r w:rsidRPr="00BB0747">
              <w:rPr>
                <w:rFonts w:asciiTheme="minorHAnsi" w:hAnsiTheme="minorHAnsi" w:cs="Arial"/>
                <w:sz w:val="20"/>
                <w:szCs w:val="20"/>
                <w:lang w:eastAsia="de-AT"/>
              </w:rPr>
              <w:t>drept de vot</w:t>
            </w:r>
            <w:r>
              <w:rPr>
                <w:rFonts w:asciiTheme="minorHAnsi" w:hAnsiTheme="minorHAnsi" w:cs="Arial"/>
                <w:sz w:val="20"/>
                <w:szCs w:val="20"/>
                <w:lang w:eastAsia="de-AT"/>
              </w:rPr>
              <w:t xml:space="preserve"> </w:t>
            </w:r>
            <w:r>
              <w:rPr>
                <w:rFonts w:asciiTheme="minorHAnsi" w:hAnsiTheme="minorHAnsi" w:cstheme="minorHAnsi"/>
                <w:sz w:val="20"/>
                <w:szCs w:val="20"/>
              </w:rPr>
              <w:t xml:space="preserve"> </w:t>
            </w:r>
          </w:p>
        </w:tc>
      </w:tr>
      <w:tr w:rsidR="00982982" w:rsidRPr="00BB0747" w:rsidTr="00124C45">
        <w:tc>
          <w:tcPr>
            <w:tcW w:w="539" w:type="dxa"/>
            <w:shd w:val="clear" w:color="auto" w:fill="auto"/>
          </w:tcPr>
          <w:p w:rsidR="00982982" w:rsidRPr="00BB0747" w:rsidRDefault="00982982" w:rsidP="00124C45">
            <w:pPr>
              <w:spacing w:line="360" w:lineRule="exact"/>
              <w:jc w:val="both"/>
              <w:rPr>
                <w:rFonts w:asciiTheme="minorHAnsi" w:hAnsiTheme="minorHAnsi" w:cs="Arial"/>
                <w:color w:val="000000"/>
                <w:sz w:val="20"/>
                <w:szCs w:val="20"/>
                <w:lang w:eastAsia="de-AT"/>
              </w:rPr>
            </w:pPr>
            <w:r w:rsidRPr="00BB0747">
              <w:rPr>
                <w:rFonts w:asciiTheme="minorHAnsi" w:hAnsiTheme="minorHAnsi" w:cs="Arial"/>
                <w:color w:val="000000"/>
                <w:sz w:val="20"/>
                <w:szCs w:val="20"/>
                <w:lang w:eastAsia="de-AT"/>
              </w:rPr>
              <w:t>2.</w:t>
            </w:r>
          </w:p>
        </w:tc>
        <w:tc>
          <w:tcPr>
            <w:tcW w:w="4956" w:type="dxa"/>
            <w:shd w:val="clear" w:color="auto" w:fill="auto"/>
          </w:tcPr>
          <w:p w:rsidR="00982982" w:rsidRPr="00BB0747" w:rsidRDefault="00982982" w:rsidP="00124C45">
            <w:pPr>
              <w:spacing w:line="360" w:lineRule="exact"/>
              <w:jc w:val="both"/>
              <w:rPr>
                <w:rFonts w:asciiTheme="minorHAnsi" w:hAnsiTheme="minorHAnsi" w:cs="Arial"/>
                <w:color w:val="000000"/>
                <w:sz w:val="20"/>
                <w:szCs w:val="20"/>
                <w:lang w:eastAsia="de-AT"/>
              </w:rPr>
            </w:pPr>
            <w:r>
              <w:rPr>
                <w:rFonts w:asciiTheme="minorHAnsi" w:hAnsiTheme="minorHAnsi" w:cs="Arial"/>
                <w:color w:val="000000"/>
                <w:sz w:val="20"/>
                <w:szCs w:val="20"/>
                <w:lang w:eastAsia="de-AT"/>
              </w:rPr>
              <w:t>AS. SEF CATALINA STAN</w:t>
            </w:r>
          </w:p>
        </w:tc>
        <w:tc>
          <w:tcPr>
            <w:tcW w:w="3544" w:type="dxa"/>
            <w:shd w:val="clear" w:color="auto" w:fill="auto"/>
          </w:tcPr>
          <w:p w:rsidR="00982982" w:rsidRPr="00BB0747" w:rsidRDefault="00982982" w:rsidP="00124C45">
            <w:pPr>
              <w:spacing w:line="360" w:lineRule="exact"/>
              <w:jc w:val="both"/>
              <w:rPr>
                <w:rFonts w:asciiTheme="minorHAnsi" w:hAnsiTheme="minorHAnsi" w:cs="Arial"/>
                <w:color w:val="000000"/>
                <w:sz w:val="20"/>
                <w:szCs w:val="20"/>
                <w:lang w:eastAsia="de-AT"/>
              </w:rPr>
            </w:pPr>
            <w:r w:rsidRPr="00BB0747">
              <w:rPr>
                <w:rFonts w:asciiTheme="minorHAnsi" w:hAnsiTheme="minorHAnsi" w:cs="Arial"/>
                <w:sz w:val="20"/>
                <w:szCs w:val="20"/>
                <w:lang w:eastAsia="de-AT"/>
              </w:rPr>
              <w:t>Membru</w:t>
            </w:r>
          </w:p>
        </w:tc>
      </w:tr>
      <w:tr w:rsidR="00982982" w:rsidRPr="00BB0747" w:rsidTr="00124C45">
        <w:tc>
          <w:tcPr>
            <w:tcW w:w="539" w:type="dxa"/>
            <w:shd w:val="clear" w:color="auto" w:fill="auto"/>
          </w:tcPr>
          <w:p w:rsidR="00982982" w:rsidRPr="00BB0747" w:rsidRDefault="00982982" w:rsidP="00124C45">
            <w:pPr>
              <w:spacing w:line="360" w:lineRule="exact"/>
              <w:jc w:val="both"/>
              <w:rPr>
                <w:rFonts w:asciiTheme="minorHAnsi" w:hAnsiTheme="minorHAnsi" w:cs="Arial"/>
                <w:color w:val="000000"/>
                <w:sz w:val="20"/>
                <w:szCs w:val="20"/>
                <w:lang w:eastAsia="de-AT"/>
              </w:rPr>
            </w:pPr>
            <w:r w:rsidRPr="00BB0747">
              <w:rPr>
                <w:rFonts w:asciiTheme="minorHAnsi" w:hAnsiTheme="minorHAnsi" w:cs="Arial"/>
                <w:color w:val="000000"/>
                <w:sz w:val="20"/>
                <w:szCs w:val="20"/>
                <w:lang w:eastAsia="de-AT"/>
              </w:rPr>
              <w:t>3.</w:t>
            </w:r>
          </w:p>
        </w:tc>
        <w:tc>
          <w:tcPr>
            <w:tcW w:w="4956" w:type="dxa"/>
            <w:shd w:val="clear" w:color="auto" w:fill="auto"/>
          </w:tcPr>
          <w:p w:rsidR="00982982" w:rsidRPr="00BB0747" w:rsidRDefault="00982982" w:rsidP="00124C45">
            <w:pPr>
              <w:spacing w:line="360" w:lineRule="exact"/>
              <w:jc w:val="both"/>
              <w:rPr>
                <w:rFonts w:asciiTheme="minorHAnsi" w:hAnsiTheme="minorHAnsi"/>
                <w:sz w:val="20"/>
                <w:szCs w:val="20"/>
              </w:rPr>
            </w:pPr>
            <w:r>
              <w:rPr>
                <w:rFonts w:asciiTheme="minorHAnsi" w:hAnsiTheme="minorHAnsi" w:cs="Arial"/>
                <w:color w:val="000000"/>
                <w:sz w:val="20"/>
                <w:szCs w:val="20"/>
                <w:lang w:eastAsia="de-AT"/>
              </w:rPr>
              <w:t>AS. SEF VIORICA NEMES</w:t>
            </w:r>
          </w:p>
        </w:tc>
        <w:tc>
          <w:tcPr>
            <w:tcW w:w="3544" w:type="dxa"/>
            <w:shd w:val="clear" w:color="auto" w:fill="auto"/>
          </w:tcPr>
          <w:p w:rsidR="00982982" w:rsidRPr="00BB0747" w:rsidRDefault="00982982" w:rsidP="00124C45">
            <w:pPr>
              <w:spacing w:line="360" w:lineRule="exact"/>
              <w:rPr>
                <w:rFonts w:asciiTheme="minorHAnsi" w:hAnsiTheme="minorHAnsi" w:cs="Arial"/>
                <w:color w:val="000000"/>
                <w:sz w:val="20"/>
                <w:szCs w:val="20"/>
                <w:lang w:eastAsia="de-AT"/>
              </w:rPr>
            </w:pPr>
            <w:r w:rsidRPr="00BB0747">
              <w:rPr>
                <w:rFonts w:asciiTheme="minorHAnsi" w:hAnsiTheme="minorHAnsi" w:cs="Arial"/>
                <w:sz w:val="20"/>
                <w:szCs w:val="20"/>
                <w:lang w:eastAsia="de-AT"/>
              </w:rPr>
              <w:t>Membru</w:t>
            </w:r>
          </w:p>
        </w:tc>
      </w:tr>
      <w:tr w:rsidR="00982982" w:rsidRPr="00BB0747" w:rsidTr="00124C45">
        <w:tc>
          <w:tcPr>
            <w:tcW w:w="539" w:type="dxa"/>
            <w:shd w:val="clear" w:color="auto" w:fill="auto"/>
          </w:tcPr>
          <w:p w:rsidR="00982982" w:rsidRPr="00BB0747" w:rsidRDefault="00982982" w:rsidP="00124C45">
            <w:pPr>
              <w:spacing w:line="360" w:lineRule="exact"/>
              <w:jc w:val="both"/>
              <w:rPr>
                <w:rFonts w:asciiTheme="minorHAnsi" w:hAnsiTheme="minorHAnsi" w:cs="Arial"/>
                <w:color w:val="000000"/>
                <w:sz w:val="20"/>
                <w:szCs w:val="20"/>
                <w:lang w:eastAsia="de-AT"/>
              </w:rPr>
            </w:pPr>
            <w:r>
              <w:rPr>
                <w:rFonts w:asciiTheme="minorHAnsi" w:hAnsiTheme="minorHAnsi" w:cs="Arial"/>
                <w:color w:val="000000"/>
                <w:sz w:val="20"/>
                <w:szCs w:val="20"/>
                <w:lang w:eastAsia="de-AT"/>
              </w:rPr>
              <w:t>4.</w:t>
            </w:r>
          </w:p>
        </w:tc>
        <w:tc>
          <w:tcPr>
            <w:tcW w:w="4956" w:type="dxa"/>
            <w:shd w:val="clear" w:color="auto" w:fill="auto"/>
          </w:tcPr>
          <w:p w:rsidR="00982982" w:rsidRDefault="00982982" w:rsidP="00124C45">
            <w:pPr>
              <w:spacing w:line="360" w:lineRule="exact"/>
              <w:jc w:val="both"/>
              <w:rPr>
                <w:rFonts w:asciiTheme="minorHAnsi" w:hAnsiTheme="minorHAnsi" w:cs="Arial"/>
                <w:color w:val="000000"/>
                <w:sz w:val="20"/>
                <w:szCs w:val="20"/>
                <w:lang w:eastAsia="de-AT"/>
              </w:rPr>
            </w:pPr>
            <w:r>
              <w:rPr>
                <w:rFonts w:asciiTheme="minorHAnsi" w:hAnsiTheme="minorHAnsi" w:cs="Arial"/>
                <w:color w:val="000000"/>
                <w:sz w:val="20"/>
                <w:szCs w:val="20"/>
                <w:lang w:eastAsia="de-AT"/>
              </w:rPr>
              <w:t>AS. SEF ILEANA MITRICA</w:t>
            </w:r>
          </w:p>
        </w:tc>
        <w:tc>
          <w:tcPr>
            <w:tcW w:w="3544" w:type="dxa"/>
            <w:shd w:val="clear" w:color="auto" w:fill="auto"/>
          </w:tcPr>
          <w:p w:rsidR="00982982" w:rsidRPr="00BB0747" w:rsidRDefault="00982982" w:rsidP="00124C45">
            <w:pPr>
              <w:spacing w:line="360" w:lineRule="exact"/>
              <w:rPr>
                <w:rFonts w:asciiTheme="minorHAnsi" w:hAnsiTheme="minorHAnsi" w:cs="Arial"/>
                <w:sz w:val="20"/>
                <w:szCs w:val="20"/>
                <w:lang w:eastAsia="de-AT"/>
              </w:rPr>
            </w:pPr>
            <w:r w:rsidRPr="00BB0747">
              <w:rPr>
                <w:rFonts w:asciiTheme="minorHAnsi" w:hAnsiTheme="minorHAnsi" w:cs="Arial"/>
                <w:sz w:val="20"/>
                <w:szCs w:val="20"/>
                <w:lang w:eastAsia="de-AT"/>
              </w:rPr>
              <w:t>Membru</w:t>
            </w:r>
          </w:p>
        </w:tc>
      </w:tr>
      <w:tr w:rsidR="00982982" w:rsidRPr="00BB0747" w:rsidTr="00124C45">
        <w:tc>
          <w:tcPr>
            <w:tcW w:w="539" w:type="dxa"/>
            <w:shd w:val="clear" w:color="auto" w:fill="auto"/>
          </w:tcPr>
          <w:p w:rsidR="00982982" w:rsidRPr="00BB0747" w:rsidRDefault="00982982" w:rsidP="00124C45">
            <w:pPr>
              <w:spacing w:line="360" w:lineRule="exact"/>
              <w:jc w:val="both"/>
              <w:rPr>
                <w:rFonts w:asciiTheme="minorHAnsi" w:hAnsiTheme="minorHAnsi" w:cs="Arial"/>
                <w:color w:val="000000"/>
                <w:sz w:val="20"/>
                <w:szCs w:val="20"/>
                <w:lang w:eastAsia="de-AT"/>
              </w:rPr>
            </w:pPr>
            <w:r>
              <w:rPr>
                <w:rFonts w:asciiTheme="minorHAnsi" w:hAnsiTheme="minorHAnsi" w:cs="Arial"/>
                <w:color w:val="000000"/>
                <w:sz w:val="20"/>
                <w:szCs w:val="20"/>
                <w:lang w:eastAsia="de-AT"/>
              </w:rPr>
              <w:t>5.</w:t>
            </w:r>
          </w:p>
        </w:tc>
        <w:tc>
          <w:tcPr>
            <w:tcW w:w="4956" w:type="dxa"/>
            <w:shd w:val="clear" w:color="auto" w:fill="auto"/>
          </w:tcPr>
          <w:p w:rsidR="00982982" w:rsidRDefault="00982982" w:rsidP="00124C45">
            <w:pPr>
              <w:spacing w:line="360" w:lineRule="exact"/>
              <w:jc w:val="both"/>
              <w:rPr>
                <w:rFonts w:asciiTheme="minorHAnsi" w:hAnsiTheme="minorHAnsi" w:cs="Arial"/>
                <w:color w:val="000000"/>
                <w:sz w:val="20"/>
                <w:szCs w:val="20"/>
                <w:lang w:eastAsia="de-AT"/>
              </w:rPr>
            </w:pPr>
            <w:r>
              <w:rPr>
                <w:rFonts w:asciiTheme="minorHAnsi" w:hAnsiTheme="minorHAnsi" w:cs="Arial"/>
                <w:color w:val="000000"/>
                <w:sz w:val="20"/>
                <w:szCs w:val="20"/>
                <w:lang w:eastAsia="de-AT"/>
              </w:rPr>
              <w:t>REF. SPEC. IRINA CINCIU</w:t>
            </w:r>
          </w:p>
        </w:tc>
        <w:tc>
          <w:tcPr>
            <w:tcW w:w="3544" w:type="dxa"/>
            <w:shd w:val="clear" w:color="auto" w:fill="auto"/>
          </w:tcPr>
          <w:p w:rsidR="00982982" w:rsidRPr="00BB0747" w:rsidRDefault="00982982" w:rsidP="00124C45">
            <w:pPr>
              <w:spacing w:line="360" w:lineRule="exact"/>
              <w:rPr>
                <w:rFonts w:asciiTheme="minorHAnsi" w:hAnsiTheme="minorHAnsi" w:cs="Arial"/>
                <w:sz w:val="20"/>
                <w:szCs w:val="20"/>
                <w:lang w:eastAsia="de-AT"/>
              </w:rPr>
            </w:pPr>
            <w:r w:rsidRPr="00BB0747">
              <w:rPr>
                <w:rFonts w:asciiTheme="minorHAnsi" w:hAnsiTheme="minorHAnsi" w:cs="Arial"/>
                <w:sz w:val="20"/>
                <w:szCs w:val="20"/>
                <w:lang w:eastAsia="de-AT"/>
              </w:rPr>
              <w:t>Membru</w:t>
            </w:r>
          </w:p>
        </w:tc>
      </w:tr>
      <w:tr w:rsidR="00982982" w:rsidRPr="00BB0747" w:rsidTr="00124C45">
        <w:tc>
          <w:tcPr>
            <w:tcW w:w="539" w:type="dxa"/>
            <w:shd w:val="clear" w:color="auto" w:fill="auto"/>
          </w:tcPr>
          <w:p w:rsidR="00982982" w:rsidRDefault="00982982" w:rsidP="00124C45">
            <w:pPr>
              <w:spacing w:line="360" w:lineRule="exact"/>
              <w:jc w:val="both"/>
              <w:rPr>
                <w:rFonts w:asciiTheme="minorHAnsi" w:hAnsiTheme="minorHAnsi" w:cs="Arial"/>
                <w:color w:val="000000"/>
                <w:sz w:val="20"/>
                <w:szCs w:val="20"/>
                <w:lang w:eastAsia="de-AT"/>
              </w:rPr>
            </w:pPr>
            <w:r>
              <w:rPr>
                <w:rFonts w:asciiTheme="minorHAnsi" w:hAnsiTheme="minorHAnsi" w:cs="Arial"/>
                <w:color w:val="000000"/>
                <w:sz w:val="20"/>
                <w:szCs w:val="20"/>
                <w:lang w:eastAsia="de-AT"/>
              </w:rPr>
              <w:t xml:space="preserve">6. </w:t>
            </w:r>
          </w:p>
        </w:tc>
        <w:tc>
          <w:tcPr>
            <w:tcW w:w="4956" w:type="dxa"/>
            <w:shd w:val="clear" w:color="auto" w:fill="auto"/>
          </w:tcPr>
          <w:p w:rsidR="00982982" w:rsidRDefault="00982982" w:rsidP="00124C45">
            <w:pPr>
              <w:spacing w:line="360" w:lineRule="exact"/>
              <w:jc w:val="both"/>
              <w:rPr>
                <w:rFonts w:asciiTheme="minorHAnsi" w:hAnsiTheme="minorHAnsi" w:cs="Arial"/>
                <w:color w:val="000000"/>
                <w:sz w:val="20"/>
                <w:szCs w:val="20"/>
                <w:lang w:eastAsia="de-AT"/>
              </w:rPr>
            </w:pPr>
            <w:r>
              <w:rPr>
                <w:rFonts w:asciiTheme="minorHAnsi" w:hAnsiTheme="minorHAnsi" w:cs="Arial"/>
                <w:color w:val="000000"/>
                <w:sz w:val="20"/>
                <w:szCs w:val="20"/>
                <w:lang w:eastAsia="de-AT"/>
              </w:rPr>
              <w:t>CONS. JUR. DANUT IONESCU</w:t>
            </w:r>
          </w:p>
        </w:tc>
        <w:tc>
          <w:tcPr>
            <w:tcW w:w="3544" w:type="dxa"/>
            <w:shd w:val="clear" w:color="auto" w:fill="auto"/>
          </w:tcPr>
          <w:p w:rsidR="00982982" w:rsidRPr="00BB0747" w:rsidRDefault="00982982" w:rsidP="00124C45">
            <w:pPr>
              <w:spacing w:line="360" w:lineRule="exact"/>
              <w:rPr>
                <w:rFonts w:asciiTheme="minorHAnsi" w:hAnsiTheme="minorHAnsi" w:cs="Arial"/>
                <w:sz w:val="20"/>
                <w:szCs w:val="20"/>
                <w:lang w:eastAsia="de-AT"/>
              </w:rPr>
            </w:pPr>
            <w:r w:rsidRPr="00BB0747">
              <w:rPr>
                <w:rFonts w:asciiTheme="minorHAnsi" w:hAnsiTheme="minorHAnsi" w:cs="Arial"/>
                <w:sz w:val="20"/>
                <w:szCs w:val="20"/>
                <w:lang w:eastAsia="de-AT"/>
              </w:rPr>
              <w:t>Membru</w:t>
            </w:r>
          </w:p>
        </w:tc>
      </w:tr>
    </w:tbl>
    <w:p w:rsidR="00BB0747" w:rsidRPr="0043157E" w:rsidRDefault="00BB0747" w:rsidP="000C10B5">
      <w:pPr>
        <w:spacing w:after="0" w:line="360" w:lineRule="exact"/>
        <w:jc w:val="both"/>
        <w:rPr>
          <w:rFonts w:asciiTheme="minorHAnsi" w:hAnsiTheme="minorHAnsi" w:cstheme="minorHAnsi"/>
          <w:sz w:val="20"/>
          <w:szCs w:val="20"/>
        </w:rPr>
      </w:pPr>
      <w:r>
        <w:rPr>
          <w:rFonts w:asciiTheme="minorHAnsi" w:hAnsiTheme="minorHAnsi" w:cstheme="minorHAnsi"/>
          <w:bCs/>
          <w:sz w:val="20"/>
          <w:szCs w:val="20"/>
        </w:rPr>
        <w:t xml:space="preserve">au participat astăzi </w:t>
      </w:r>
      <w:r w:rsidR="001F617B">
        <w:rPr>
          <w:rFonts w:asciiTheme="minorHAnsi" w:hAnsiTheme="minorHAnsi" w:cstheme="minorHAnsi"/>
          <w:bCs/>
          <w:i/>
          <w:sz w:val="20"/>
          <w:szCs w:val="20"/>
        </w:rPr>
        <w:t>17.12</w:t>
      </w:r>
      <w:r w:rsidR="0094289C">
        <w:rPr>
          <w:rFonts w:asciiTheme="minorHAnsi" w:hAnsiTheme="minorHAnsi" w:cstheme="minorHAnsi"/>
          <w:bCs/>
          <w:i/>
          <w:sz w:val="20"/>
          <w:szCs w:val="20"/>
        </w:rPr>
        <w:t>.2019</w:t>
      </w:r>
      <w:r w:rsidR="0043157E">
        <w:rPr>
          <w:rFonts w:asciiTheme="minorHAnsi" w:hAnsiTheme="minorHAnsi" w:cstheme="minorHAnsi"/>
          <w:bCs/>
          <w:i/>
          <w:sz w:val="20"/>
          <w:szCs w:val="20"/>
        </w:rPr>
        <w:t xml:space="preserve">, </w:t>
      </w:r>
      <w:r w:rsidR="0043157E" w:rsidRPr="0043157E">
        <w:rPr>
          <w:rFonts w:asciiTheme="minorHAnsi" w:hAnsiTheme="minorHAnsi" w:cstheme="minorHAnsi"/>
          <w:bCs/>
          <w:sz w:val="20"/>
          <w:szCs w:val="20"/>
        </w:rPr>
        <w:t>la ora</w:t>
      </w:r>
      <w:r w:rsidR="0043157E">
        <w:rPr>
          <w:rFonts w:asciiTheme="minorHAnsi" w:hAnsiTheme="minorHAnsi" w:cstheme="minorHAnsi"/>
          <w:bCs/>
          <w:sz w:val="20"/>
          <w:szCs w:val="20"/>
        </w:rPr>
        <w:t xml:space="preserve"> </w:t>
      </w:r>
      <w:r w:rsidR="001F617B">
        <w:rPr>
          <w:rFonts w:asciiTheme="minorHAnsi" w:hAnsiTheme="minorHAnsi" w:cstheme="minorHAnsi"/>
          <w:bCs/>
          <w:i/>
          <w:sz w:val="20"/>
          <w:szCs w:val="20"/>
        </w:rPr>
        <w:t>10</w:t>
      </w:r>
      <w:r w:rsidR="00B20719">
        <w:rPr>
          <w:rFonts w:asciiTheme="minorHAnsi" w:hAnsiTheme="minorHAnsi" w:cstheme="minorHAnsi"/>
          <w:bCs/>
          <w:i/>
          <w:sz w:val="20"/>
          <w:szCs w:val="20"/>
        </w:rPr>
        <w:t>:00</w:t>
      </w:r>
      <w:r w:rsidR="0043157E">
        <w:rPr>
          <w:rFonts w:asciiTheme="minorHAnsi" w:hAnsiTheme="minorHAnsi" w:cstheme="minorHAnsi"/>
          <w:bCs/>
          <w:sz w:val="20"/>
          <w:szCs w:val="20"/>
        </w:rPr>
        <w:t xml:space="preserve"> la sediul autorității contractante din</w:t>
      </w:r>
      <w:r w:rsidR="00B20719">
        <w:rPr>
          <w:rFonts w:asciiTheme="minorHAnsi" w:hAnsiTheme="minorHAnsi" w:cstheme="minorHAnsi"/>
          <w:bCs/>
          <w:sz w:val="20"/>
          <w:szCs w:val="20"/>
        </w:rPr>
        <w:t xml:space="preserve"> SOS. BERCENI 10-12, SECTOR 4</w:t>
      </w:r>
      <w:r w:rsidR="0043157E">
        <w:rPr>
          <w:rFonts w:asciiTheme="minorHAnsi" w:hAnsiTheme="minorHAnsi" w:cstheme="minorHAnsi"/>
          <w:bCs/>
          <w:sz w:val="20"/>
          <w:szCs w:val="20"/>
        </w:rPr>
        <w:t xml:space="preserve"> la </w:t>
      </w:r>
      <w:r w:rsidR="0071522C">
        <w:rPr>
          <w:rFonts w:asciiTheme="minorHAnsi" w:hAnsiTheme="minorHAnsi" w:cstheme="minorHAnsi"/>
          <w:bCs/>
          <w:sz w:val="20"/>
          <w:szCs w:val="20"/>
        </w:rPr>
        <w:t>deschiderea</w:t>
      </w:r>
      <w:r w:rsidR="0043157E">
        <w:rPr>
          <w:rFonts w:asciiTheme="minorHAnsi" w:hAnsiTheme="minorHAnsi" w:cstheme="minorHAnsi"/>
          <w:bCs/>
          <w:sz w:val="20"/>
          <w:szCs w:val="20"/>
        </w:rPr>
        <w:t xml:space="preserve"> ofertelor depuse.</w:t>
      </w:r>
    </w:p>
    <w:p w:rsidR="000C10B5" w:rsidRPr="00BB0747" w:rsidRDefault="0043157E" w:rsidP="000C10B5">
      <w:pPr>
        <w:spacing w:after="0" w:line="360" w:lineRule="exact"/>
        <w:jc w:val="both"/>
        <w:rPr>
          <w:rFonts w:asciiTheme="minorHAnsi" w:hAnsiTheme="minorHAnsi" w:cstheme="minorHAnsi"/>
          <w:sz w:val="20"/>
          <w:szCs w:val="20"/>
        </w:rPr>
      </w:pPr>
      <w:r w:rsidRPr="00BB0747">
        <w:rPr>
          <w:rFonts w:asciiTheme="minorHAnsi" w:hAnsiTheme="minorHAnsi" w:cstheme="minorHAnsi"/>
          <w:sz w:val="20"/>
          <w:szCs w:val="20"/>
        </w:rPr>
        <w:t>Președintele</w:t>
      </w:r>
      <w:r w:rsidR="000C10B5" w:rsidRPr="00BB0747">
        <w:rPr>
          <w:rFonts w:asciiTheme="minorHAnsi" w:hAnsiTheme="minorHAnsi" w:cstheme="minorHAnsi"/>
          <w:sz w:val="20"/>
          <w:szCs w:val="20"/>
        </w:rPr>
        <w:t xml:space="preserve"> </w:t>
      </w:r>
      <w:r>
        <w:rPr>
          <w:rFonts w:asciiTheme="minorHAnsi" w:hAnsiTheme="minorHAnsi" w:cstheme="minorHAnsi"/>
          <w:sz w:val="20"/>
          <w:szCs w:val="20"/>
        </w:rPr>
        <w:t>c</w:t>
      </w:r>
      <w:r w:rsidR="000C10B5" w:rsidRPr="00BB0747">
        <w:rPr>
          <w:rFonts w:asciiTheme="minorHAnsi" w:hAnsiTheme="minorHAnsi" w:cstheme="minorHAnsi"/>
          <w:sz w:val="20"/>
          <w:szCs w:val="20"/>
        </w:rPr>
        <w:t xml:space="preserve">omisiei de </w:t>
      </w:r>
      <w:r>
        <w:rPr>
          <w:rFonts w:asciiTheme="minorHAnsi" w:hAnsiTheme="minorHAnsi" w:cstheme="minorHAnsi"/>
          <w:sz w:val="20"/>
          <w:szCs w:val="20"/>
        </w:rPr>
        <w:t>e</w:t>
      </w:r>
      <w:r w:rsidR="000C10B5" w:rsidRPr="00BB0747">
        <w:rPr>
          <w:rFonts w:asciiTheme="minorHAnsi" w:hAnsiTheme="minorHAnsi" w:cstheme="minorHAnsi"/>
          <w:sz w:val="20"/>
          <w:szCs w:val="20"/>
        </w:rPr>
        <w:t xml:space="preserve">valuare </w:t>
      </w:r>
      <w:r w:rsidRPr="00BB0747">
        <w:rPr>
          <w:rFonts w:asciiTheme="minorHAnsi" w:hAnsiTheme="minorHAnsi" w:cstheme="minorHAnsi"/>
          <w:sz w:val="20"/>
          <w:szCs w:val="20"/>
        </w:rPr>
        <w:t>informează</w:t>
      </w:r>
      <w:r w:rsidR="000C10B5" w:rsidRPr="00BB0747">
        <w:rPr>
          <w:rFonts w:asciiTheme="minorHAnsi" w:hAnsiTheme="minorHAnsi" w:cstheme="minorHAnsi"/>
          <w:sz w:val="20"/>
          <w:szCs w:val="20"/>
        </w:rPr>
        <w:t xml:space="preserve"> c</w:t>
      </w:r>
      <w:r>
        <w:rPr>
          <w:rFonts w:asciiTheme="minorHAnsi" w:hAnsiTheme="minorHAnsi" w:cstheme="minorHAnsi"/>
          <w:sz w:val="20"/>
          <w:szCs w:val="20"/>
        </w:rPr>
        <w:t>ă</w:t>
      </w:r>
      <w:r w:rsidR="000C10B5" w:rsidRPr="00BB0747">
        <w:rPr>
          <w:rFonts w:asciiTheme="minorHAnsi" w:hAnsiTheme="minorHAnsi" w:cstheme="minorHAnsi"/>
          <w:sz w:val="20"/>
          <w:szCs w:val="20"/>
        </w:rPr>
        <w:t xml:space="preserve"> procedura de atribuire </w:t>
      </w:r>
      <w:r>
        <w:rPr>
          <w:rFonts w:asciiTheme="minorHAnsi" w:hAnsiTheme="minorHAnsi" w:cstheme="minorHAnsi"/>
          <w:sz w:val="20"/>
          <w:szCs w:val="20"/>
        </w:rPr>
        <w:t>s-a organizat î</w:t>
      </w:r>
      <w:r w:rsidR="000C10B5" w:rsidRPr="00BB0747">
        <w:rPr>
          <w:rFonts w:asciiTheme="minorHAnsi" w:hAnsiTheme="minorHAnsi" w:cstheme="minorHAnsi"/>
          <w:sz w:val="20"/>
          <w:szCs w:val="20"/>
        </w:rPr>
        <w:t>n conformitate cu</w:t>
      </w:r>
      <w:r>
        <w:rPr>
          <w:rFonts w:asciiTheme="minorHAnsi" w:hAnsiTheme="minorHAnsi" w:cstheme="minorHAnsi"/>
          <w:sz w:val="20"/>
          <w:szCs w:val="20"/>
        </w:rPr>
        <w:t xml:space="preserve"> legislația în vigoare în domeniul achizițiilor publice în Romania la momentul lansării procedurii de atribuire, după cum urmează</w:t>
      </w:r>
      <w:r w:rsidR="000C10B5" w:rsidRPr="00BB0747">
        <w:rPr>
          <w:rFonts w:asciiTheme="minorHAnsi" w:hAnsiTheme="minorHAnsi" w:cstheme="minorHAnsi"/>
          <w:sz w:val="20"/>
          <w:szCs w:val="20"/>
        </w:rPr>
        <w:t xml:space="preserve">: </w:t>
      </w:r>
    </w:p>
    <w:p w:rsidR="000C10B5" w:rsidRDefault="0043157E" w:rsidP="0043157E">
      <w:pPr>
        <w:widowControl w:val="0"/>
        <w:numPr>
          <w:ilvl w:val="0"/>
          <w:numId w:val="9"/>
        </w:numPr>
        <w:spacing w:after="0" w:line="360" w:lineRule="exact"/>
        <w:jc w:val="both"/>
        <w:rPr>
          <w:rFonts w:asciiTheme="minorHAnsi" w:hAnsiTheme="minorHAnsi" w:cstheme="minorHAnsi"/>
          <w:noProof/>
          <w:sz w:val="20"/>
          <w:szCs w:val="20"/>
        </w:rPr>
      </w:pPr>
      <w:r>
        <w:rPr>
          <w:rFonts w:asciiTheme="minorHAnsi" w:hAnsiTheme="minorHAnsi" w:cstheme="minorHAnsi"/>
          <w:sz w:val="20"/>
          <w:szCs w:val="20"/>
        </w:rPr>
        <w:t>Legea nr. 98/2016 privind achizițiile publice;</w:t>
      </w:r>
    </w:p>
    <w:p w:rsidR="0043157E" w:rsidRDefault="0043157E" w:rsidP="0043157E">
      <w:pPr>
        <w:widowControl w:val="0"/>
        <w:numPr>
          <w:ilvl w:val="0"/>
          <w:numId w:val="9"/>
        </w:numPr>
        <w:spacing w:after="0" w:line="360" w:lineRule="exact"/>
        <w:jc w:val="both"/>
        <w:rPr>
          <w:rFonts w:asciiTheme="minorHAnsi" w:hAnsiTheme="minorHAnsi" w:cstheme="minorHAnsi"/>
          <w:noProof/>
          <w:sz w:val="20"/>
          <w:szCs w:val="20"/>
        </w:rPr>
      </w:pPr>
      <w:r>
        <w:rPr>
          <w:rFonts w:asciiTheme="minorHAnsi" w:hAnsiTheme="minorHAnsi" w:cstheme="minorHAnsi"/>
          <w:noProof/>
          <w:sz w:val="20"/>
          <w:szCs w:val="20"/>
        </w:rPr>
        <w:t>Legea nr. 101/</w:t>
      </w:r>
      <w:r w:rsidRPr="0043157E">
        <w:rPr>
          <w:rFonts w:asciiTheme="minorHAnsi" w:hAnsiTheme="minorHAnsi" w:cstheme="minorHAnsi"/>
          <w:noProof/>
          <w:sz w:val="20"/>
          <w:szCs w:val="20"/>
        </w:rPr>
        <w:t>2016 privind remediile şi căile de atac în materie de atribuire a contractelor de achiziţie publică, a contractelor sectoriale şi a contractelor de concesiune de lucrări şi concesiune de servicii, precum şi pentru organizarea şi funcţionarea Consiliului Naţional de Soluţionare a Contestaţiilor</w:t>
      </w:r>
      <w:r>
        <w:rPr>
          <w:rFonts w:asciiTheme="minorHAnsi" w:hAnsiTheme="minorHAnsi" w:cstheme="minorHAnsi"/>
          <w:noProof/>
          <w:sz w:val="20"/>
          <w:szCs w:val="20"/>
        </w:rPr>
        <w:t>;</w:t>
      </w:r>
    </w:p>
    <w:p w:rsidR="0043157E" w:rsidRPr="00BB0747" w:rsidRDefault="0043157E" w:rsidP="0043157E">
      <w:pPr>
        <w:widowControl w:val="0"/>
        <w:numPr>
          <w:ilvl w:val="0"/>
          <w:numId w:val="9"/>
        </w:numPr>
        <w:spacing w:after="0" w:line="360" w:lineRule="exact"/>
        <w:jc w:val="both"/>
        <w:rPr>
          <w:rFonts w:asciiTheme="minorHAnsi" w:hAnsiTheme="minorHAnsi" w:cstheme="minorHAnsi"/>
          <w:noProof/>
          <w:sz w:val="20"/>
          <w:szCs w:val="20"/>
        </w:rPr>
      </w:pPr>
      <w:r>
        <w:rPr>
          <w:rFonts w:asciiTheme="minorHAnsi" w:hAnsiTheme="minorHAnsi" w:cstheme="minorHAnsi"/>
          <w:noProof/>
          <w:sz w:val="20"/>
          <w:szCs w:val="20"/>
        </w:rPr>
        <w:t>Hotărârea Guvernului nr. 39</w:t>
      </w:r>
      <w:r w:rsidR="00045E7E">
        <w:rPr>
          <w:rFonts w:asciiTheme="minorHAnsi" w:hAnsiTheme="minorHAnsi" w:cstheme="minorHAnsi"/>
          <w:noProof/>
          <w:sz w:val="20"/>
          <w:szCs w:val="20"/>
        </w:rPr>
        <w:t>5</w:t>
      </w:r>
      <w:r>
        <w:rPr>
          <w:rFonts w:asciiTheme="minorHAnsi" w:hAnsiTheme="minorHAnsi" w:cstheme="minorHAnsi"/>
          <w:noProof/>
          <w:sz w:val="20"/>
          <w:szCs w:val="20"/>
        </w:rPr>
        <w:t xml:space="preserve">/2016 pentru aprobarea </w:t>
      </w:r>
      <w:r w:rsidRPr="0043157E">
        <w:rPr>
          <w:rFonts w:asciiTheme="minorHAnsi" w:hAnsiTheme="minorHAnsi" w:cstheme="minorHAnsi"/>
          <w:noProof/>
          <w:sz w:val="20"/>
          <w:szCs w:val="20"/>
        </w:rPr>
        <w:t xml:space="preserve">Normelor metodologice de aplicare a prevederilor referitoare la atribuirea contractului de achiziţie publică/acordului-cadru din Legea nr. 98/2016 privind </w:t>
      </w:r>
      <w:r w:rsidRPr="0043157E">
        <w:rPr>
          <w:rFonts w:asciiTheme="minorHAnsi" w:hAnsiTheme="minorHAnsi" w:cstheme="minorHAnsi"/>
          <w:noProof/>
          <w:sz w:val="20"/>
          <w:szCs w:val="20"/>
        </w:rPr>
        <w:lastRenderedPageBreak/>
        <w:t>achiziţiile publice</w:t>
      </w:r>
    </w:p>
    <w:p w:rsidR="000C10B5" w:rsidRPr="00BB0747" w:rsidRDefault="00670FF5" w:rsidP="000C10B5">
      <w:pPr>
        <w:spacing w:after="0" w:line="360" w:lineRule="exact"/>
        <w:jc w:val="both"/>
        <w:rPr>
          <w:rFonts w:asciiTheme="minorHAnsi" w:hAnsiTheme="minorHAnsi" w:cstheme="minorHAnsi"/>
          <w:sz w:val="20"/>
          <w:szCs w:val="20"/>
        </w:rPr>
      </w:pPr>
      <w:r w:rsidRPr="00BB0747">
        <w:rPr>
          <w:rFonts w:asciiTheme="minorHAnsi" w:hAnsiTheme="minorHAnsi" w:cstheme="minorHAnsi"/>
          <w:sz w:val="20"/>
          <w:szCs w:val="20"/>
        </w:rPr>
        <w:t>Președintele</w:t>
      </w:r>
      <w:r>
        <w:rPr>
          <w:rFonts w:asciiTheme="minorHAnsi" w:hAnsiTheme="minorHAnsi" w:cstheme="minorHAnsi"/>
          <w:sz w:val="20"/>
          <w:szCs w:val="20"/>
        </w:rPr>
        <w:t xml:space="preserve"> c</w:t>
      </w:r>
      <w:r w:rsidR="000C10B5" w:rsidRPr="00BB0747">
        <w:rPr>
          <w:rFonts w:asciiTheme="minorHAnsi" w:hAnsiTheme="minorHAnsi" w:cstheme="minorHAnsi"/>
          <w:sz w:val="20"/>
          <w:szCs w:val="20"/>
        </w:rPr>
        <w:t xml:space="preserve">omisiei de </w:t>
      </w:r>
      <w:r>
        <w:rPr>
          <w:rFonts w:asciiTheme="minorHAnsi" w:hAnsiTheme="minorHAnsi" w:cstheme="minorHAnsi"/>
          <w:sz w:val="20"/>
          <w:szCs w:val="20"/>
        </w:rPr>
        <w:t>evaluare declară</w:t>
      </w:r>
      <w:r w:rsidR="000C10B5" w:rsidRPr="00BB0747">
        <w:rPr>
          <w:rFonts w:asciiTheme="minorHAnsi" w:hAnsiTheme="minorHAnsi" w:cstheme="minorHAnsi"/>
          <w:sz w:val="20"/>
          <w:szCs w:val="20"/>
        </w:rPr>
        <w:t xml:space="preserve"> deschis</w:t>
      </w:r>
      <w:r>
        <w:rPr>
          <w:rFonts w:asciiTheme="minorHAnsi" w:hAnsiTheme="minorHAnsi" w:cstheme="minorHAnsi"/>
          <w:sz w:val="20"/>
          <w:szCs w:val="20"/>
        </w:rPr>
        <w:t>ă</w:t>
      </w:r>
      <w:r w:rsidR="000C10B5" w:rsidRPr="00BB0747">
        <w:rPr>
          <w:rFonts w:asciiTheme="minorHAnsi" w:hAnsiTheme="minorHAnsi" w:cstheme="minorHAnsi"/>
          <w:sz w:val="20"/>
          <w:szCs w:val="20"/>
        </w:rPr>
        <w:t xml:space="preserve"> </w:t>
      </w:r>
      <w:r>
        <w:rPr>
          <w:rFonts w:asciiTheme="minorHAnsi" w:hAnsiTheme="minorHAnsi" w:cstheme="minorHAnsi"/>
          <w:sz w:val="20"/>
          <w:szCs w:val="20"/>
        </w:rPr>
        <w:t>ș</w:t>
      </w:r>
      <w:r w:rsidRPr="00BB0747">
        <w:rPr>
          <w:rFonts w:asciiTheme="minorHAnsi" w:hAnsiTheme="minorHAnsi" w:cstheme="minorHAnsi"/>
          <w:sz w:val="20"/>
          <w:szCs w:val="20"/>
        </w:rPr>
        <w:t>edința</w:t>
      </w:r>
      <w:r>
        <w:rPr>
          <w:rFonts w:asciiTheme="minorHAnsi" w:hAnsiTheme="minorHAnsi" w:cstheme="minorHAnsi"/>
          <w:sz w:val="20"/>
          <w:szCs w:val="20"/>
        </w:rPr>
        <w:t xml:space="preserve"> de </w:t>
      </w:r>
      <w:r w:rsidR="0071522C">
        <w:rPr>
          <w:rFonts w:asciiTheme="minorHAnsi" w:hAnsiTheme="minorHAnsi" w:cstheme="minorHAnsi"/>
          <w:sz w:val="20"/>
          <w:szCs w:val="20"/>
        </w:rPr>
        <w:t>deschidere</w:t>
      </w:r>
      <w:r>
        <w:rPr>
          <w:rFonts w:asciiTheme="minorHAnsi" w:hAnsiTheme="minorHAnsi" w:cstheme="minorHAnsi"/>
          <w:sz w:val="20"/>
          <w:szCs w:val="20"/>
        </w:rPr>
        <w:t xml:space="preserve"> a ofertelor ș</w:t>
      </w:r>
      <w:r w:rsidR="000C10B5" w:rsidRPr="00BB0747">
        <w:rPr>
          <w:rFonts w:asciiTheme="minorHAnsi" w:hAnsiTheme="minorHAnsi" w:cstheme="minorHAnsi"/>
          <w:sz w:val="20"/>
          <w:szCs w:val="20"/>
        </w:rPr>
        <w:t>i invit</w:t>
      </w:r>
      <w:r>
        <w:rPr>
          <w:rFonts w:asciiTheme="minorHAnsi" w:hAnsiTheme="minorHAnsi" w:cstheme="minorHAnsi"/>
          <w:sz w:val="20"/>
          <w:szCs w:val="20"/>
        </w:rPr>
        <w:t>ă</w:t>
      </w:r>
      <w:r w:rsidR="000C10B5" w:rsidRPr="00BB0747">
        <w:rPr>
          <w:rFonts w:asciiTheme="minorHAnsi" w:hAnsiTheme="minorHAnsi" w:cstheme="minorHAnsi"/>
          <w:sz w:val="20"/>
          <w:szCs w:val="20"/>
        </w:rPr>
        <w:t xml:space="preserve"> membrii acesteia</w:t>
      </w:r>
      <w:r w:rsidR="00045E7E">
        <w:rPr>
          <w:rFonts w:asciiTheme="minorHAnsi" w:hAnsiTheme="minorHAnsi" w:cstheme="minorHAnsi"/>
          <w:sz w:val="20"/>
          <w:szCs w:val="20"/>
        </w:rPr>
        <w:t>, precum și experții cooptați (dacă este cazul),</w:t>
      </w:r>
      <w:r w:rsidR="000C10B5" w:rsidRPr="00BB0747">
        <w:rPr>
          <w:rFonts w:asciiTheme="minorHAnsi" w:hAnsiTheme="minorHAnsi" w:cstheme="minorHAnsi"/>
          <w:sz w:val="20"/>
          <w:szCs w:val="20"/>
        </w:rPr>
        <w:t xml:space="preserve"> s</w:t>
      </w:r>
      <w:r>
        <w:rPr>
          <w:rFonts w:asciiTheme="minorHAnsi" w:hAnsiTheme="minorHAnsi" w:cstheme="minorHAnsi"/>
          <w:sz w:val="20"/>
          <w:szCs w:val="20"/>
        </w:rPr>
        <w:t xml:space="preserve">ă </w:t>
      </w:r>
      <w:r w:rsidR="00E31624">
        <w:rPr>
          <w:rFonts w:asciiTheme="minorHAnsi" w:hAnsiTheme="minorHAnsi" w:cstheme="minorHAnsi"/>
          <w:sz w:val="20"/>
          <w:szCs w:val="20"/>
        </w:rPr>
        <w:t>re</w:t>
      </w:r>
      <w:r w:rsidR="000C10B5" w:rsidRPr="00BB0747">
        <w:rPr>
          <w:rFonts w:asciiTheme="minorHAnsi" w:hAnsiTheme="minorHAnsi" w:cstheme="minorHAnsi"/>
          <w:sz w:val="20"/>
          <w:szCs w:val="20"/>
        </w:rPr>
        <w:t xml:space="preserve">confirme </w:t>
      </w:r>
      <w:r w:rsidR="00E31624">
        <w:rPr>
          <w:rFonts w:asciiTheme="minorHAnsi" w:hAnsiTheme="minorHAnsi" w:cstheme="minorHAnsi"/>
          <w:sz w:val="20"/>
          <w:szCs w:val="20"/>
        </w:rPr>
        <w:t xml:space="preserve">declarația de </w:t>
      </w:r>
      <w:r w:rsidRPr="00BB0747">
        <w:rPr>
          <w:rFonts w:asciiTheme="minorHAnsi" w:hAnsiTheme="minorHAnsi" w:cstheme="minorHAnsi"/>
          <w:sz w:val="20"/>
          <w:szCs w:val="20"/>
        </w:rPr>
        <w:t>confidențialitate</w:t>
      </w:r>
      <w:r w:rsidR="000C10B5" w:rsidRPr="00BB0747">
        <w:rPr>
          <w:rFonts w:asciiTheme="minorHAnsi" w:hAnsiTheme="minorHAnsi" w:cstheme="minorHAnsi"/>
          <w:sz w:val="20"/>
          <w:szCs w:val="20"/>
        </w:rPr>
        <w:t xml:space="preserve">, </w:t>
      </w:r>
      <w:r w:rsidRPr="00BB0747">
        <w:rPr>
          <w:rFonts w:asciiTheme="minorHAnsi" w:hAnsiTheme="minorHAnsi" w:cstheme="minorHAnsi"/>
          <w:sz w:val="20"/>
          <w:szCs w:val="20"/>
        </w:rPr>
        <w:t>imparțialitate</w:t>
      </w:r>
      <w:r w:rsidR="000C10B5" w:rsidRPr="00BB0747">
        <w:rPr>
          <w:rFonts w:asciiTheme="minorHAnsi" w:hAnsiTheme="minorHAnsi" w:cstheme="minorHAnsi"/>
          <w:sz w:val="20"/>
          <w:szCs w:val="20"/>
        </w:rPr>
        <w:t xml:space="preserve"> </w:t>
      </w:r>
      <w:r>
        <w:rPr>
          <w:rFonts w:asciiTheme="minorHAnsi" w:hAnsiTheme="minorHAnsi" w:cstheme="minorHAnsi"/>
          <w:sz w:val="20"/>
          <w:szCs w:val="20"/>
        </w:rPr>
        <w:t>ș</w:t>
      </w:r>
      <w:r w:rsidR="000C10B5" w:rsidRPr="00BB0747">
        <w:rPr>
          <w:rFonts w:asciiTheme="minorHAnsi" w:hAnsiTheme="minorHAnsi" w:cstheme="minorHAnsi"/>
          <w:sz w:val="20"/>
          <w:szCs w:val="20"/>
        </w:rPr>
        <w:t>i disponibilitate</w:t>
      </w:r>
      <w:r w:rsidR="001336A9">
        <w:rPr>
          <w:rFonts w:asciiTheme="minorHAnsi" w:hAnsiTheme="minorHAnsi" w:cstheme="minorHAnsi"/>
          <w:sz w:val="20"/>
          <w:szCs w:val="20"/>
        </w:rPr>
        <w:t xml:space="preserve"> care au fost completate în condițiile legii și </w:t>
      </w:r>
      <w:r w:rsidR="000C10B5" w:rsidRPr="00BB0747">
        <w:rPr>
          <w:rFonts w:asciiTheme="minorHAnsi" w:hAnsiTheme="minorHAnsi" w:cstheme="minorHAnsi"/>
          <w:sz w:val="20"/>
          <w:szCs w:val="20"/>
        </w:rPr>
        <w:t xml:space="preserve"> care se </w:t>
      </w:r>
      <w:r w:rsidRPr="00BB0747">
        <w:rPr>
          <w:rFonts w:asciiTheme="minorHAnsi" w:hAnsiTheme="minorHAnsi" w:cstheme="minorHAnsi"/>
          <w:sz w:val="20"/>
          <w:szCs w:val="20"/>
        </w:rPr>
        <w:t>anexează</w:t>
      </w:r>
      <w:r w:rsidR="000C10B5" w:rsidRPr="00BB0747">
        <w:rPr>
          <w:rFonts w:asciiTheme="minorHAnsi" w:hAnsiTheme="minorHAnsi" w:cstheme="minorHAnsi"/>
          <w:sz w:val="20"/>
          <w:szCs w:val="20"/>
        </w:rPr>
        <w:t xml:space="preserve"> prezentului proces-verbal de </w:t>
      </w:r>
      <w:r w:rsidR="0071522C">
        <w:rPr>
          <w:rFonts w:asciiTheme="minorHAnsi" w:hAnsiTheme="minorHAnsi" w:cstheme="minorHAnsi"/>
          <w:sz w:val="20"/>
          <w:szCs w:val="20"/>
        </w:rPr>
        <w:t>deschidere</w:t>
      </w:r>
      <w:r>
        <w:rPr>
          <w:rFonts w:asciiTheme="minorHAnsi" w:hAnsiTheme="minorHAnsi" w:cstheme="minorHAnsi"/>
          <w:sz w:val="20"/>
          <w:szCs w:val="20"/>
        </w:rPr>
        <w:t xml:space="preserve"> a ofertelor</w:t>
      </w:r>
      <w:r w:rsidR="000C10B5" w:rsidRPr="00BB0747">
        <w:rPr>
          <w:rFonts w:asciiTheme="minorHAnsi" w:hAnsiTheme="minorHAnsi" w:cstheme="minorHAnsi"/>
          <w:sz w:val="20"/>
          <w:szCs w:val="20"/>
        </w:rPr>
        <w:t>.</w:t>
      </w:r>
    </w:p>
    <w:p w:rsidR="000C10B5" w:rsidRPr="00B20719" w:rsidRDefault="0094289C" w:rsidP="000C10B5">
      <w:pPr>
        <w:spacing w:after="0" w:line="360" w:lineRule="exact"/>
        <w:jc w:val="both"/>
        <w:rPr>
          <w:rFonts w:asciiTheme="minorHAnsi" w:hAnsiTheme="minorHAnsi" w:cstheme="minorHAnsi"/>
          <w:bCs/>
          <w:sz w:val="20"/>
          <w:szCs w:val="20"/>
        </w:rPr>
      </w:pPr>
      <w:r>
        <w:rPr>
          <w:rFonts w:asciiTheme="minorHAnsi" w:hAnsiTheme="minorHAnsi" w:cstheme="minorHAnsi"/>
          <w:bCs/>
          <w:sz w:val="20"/>
          <w:szCs w:val="20"/>
        </w:rPr>
        <w:t>Nu a</w:t>
      </w:r>
      <w:r w:rsidR="000C10B5" w:rsidRPr="00B20719">
        <w:rPr>
          <w:rFonts w:asciiTheme="minorHAnsi" w:hAnsiTheme="minorHAnsi" w:cstheme="minorHAnsi"/>
          <w:bCs/>
          <w:sz w:val="20"/>
          <w:szCs w:val="20"/>
        </w:rPr>
        <w:t xml:space="preserve">u fost solicitate </w:t>
      </w:r>
      <w:r w:rsidR="00562341" w:rsidRPr="00B20719">
        <w:rPr>
          <w:rFonts w:asciiTheme="minorHAnsi" w:hAnsiTheme="minorHAnsi" w:cstheme="minorHAnsi"/>
          <w:bCs/>
          <w:sz w:val="20"/>
          <w:szCs w:val="20"/>
        </w:rPr>
        <w:t>clarificări</w:t>
      </w:r>
      <w:r w:rsidR="000C10B5" w:rsidRPr="00B20719">
        <w:rPr>
          <w:rFonts w:asciiTheme="minorHAnsi" w:hAnsiTheme="minorHAnsi" w:cstheme="minorHAnsi"/>
          <w:bCs/>
          <w:sz w:val="20"/>
          <w:szCs w:val="20"/>
        </w:rPr>
        <w:t xml:space="preserve"> privind </w:t>
      </w:r>
      <w:r>
        <w:rPr>
          <w:rFonts w:asciiTheme="minorHAnsi" w:hAnsiTheme="minorHAnsi" w:cstheme="minorHAnsi"/>
          <w:bCs/>
          <w:sz w:val="20"/>
          <w:szCs w:val="20"/>
        </w:rPr>
        <w:t>documentația de atribuire.</w:t>
      </w:r>
    </w:p>
    <w:p w:rsidR="000C10B5" w:rsidRPr="00B20719" w:rsidRDefault="00576E06" w:rsidP="000C10B5">
      <w:pPr>
        <w:spacing w:after="0" w:line="360" w:lineRule="exact"/>
        <w:jc w:val="both"/>
        <w:rPr>
          <w:rFonts w:asciiTheme="minorHAnsi" w:hAnsiTheme="minorHAnsi" w:cstheme="minorHAnsi"/>
          <w:bCs/>
          <w:sz w:val="20"/>
          <w:szCs w:val="20"/>
        </w:rPr>
      </w:pPr>
      <w:r w:rsidRPr="00B20719">
        <w:rPr>
          <w:rFonts w:asciiTheme="minorHAnsi" w:hAnsiTheme="minorHAnsi" w:cstheme="minorHAnsi"/>
          <w:bCs/>
          <w:sz w:val="20"/>
          <w:szCs w:val="20"/>
        </w:rPr>
        <w:t>Până la termenul limită de depunere a ofertelor nu au fost primite contestații împotriva documentației de atribuire/solicitărilor de clarificări la documentația de atribuire și/sau răspunsurilor autorității contractante la solicitările de clarificări.</w:t>
      </w:r>
    </w:p>
    <w:p w:rsidR="000C10B5" w:rsidRPr="00BB0747" w:rsidRDefault="00EA2094" w:rsidP="000C10B5">
      <w:pPr>
        <w:spacing w:after="0" w:line="360" w:lineRule="exact"/>
        <w:jc w:val="both"/>
        <w:rPr>
          <w:rFonts w:asciiTheme="minorHAnsi" w:hAnsiTheme="minorHAnsi" w:cstheme="minorHAnsi"/>
          <w:sz w:val="20"/>
          <w:szCs w:val="20"/>
        </w:rPr>
      </w:pPr>
      <w:r>
        <w:rPr>
          <w:rFonts w:asciiTheme="minorHAnsi" w:hAnsiTheme="minorHAnsi" w:cstheme="minorHAnsi"/>
          <w:sz w:val="20"/>
          <w:szCs w:val="20"/>
        </w:rPr>
        <w:t>Au depus oferte următorii o</w:t>
      </w:r>
      <w:r w:rsidR="000C10B5" w:rsidRPr="00BB0747">
        <w:rPr>
          <w:rFonts w:asciiTheme="minorHAnsi" w:hAnsiTheme="minorHAnsi" w:cstheme="minorHAnsi"/>
          <w:sz w:val="20"/>
          <w:szCs w:val="20"/>
        </w:rPr>
        <w:t>peratori</w:t>
      </w:r>
      <w:r>
        <w:rPr>
          <w:rFonts w:asciiTheme="minorHAnsi" w:hAnsiTheme="minorHAnsi" w:cstheme="minorHAnsi"/>
          <w:sz w:val="20"/>
          <w:szCs w:val="20"/>
        </w:rPr>
        <w:t xml:space="preserve"> economici</w:t>
      </w:r>
      <w:r w:rsidR="000C10B5" w:rsidRPr="00BB0747">
        <w:rPr>
          <w:rFonts w:asciiTheme="minorHAnsi" w:hAnsiTheme="minorHAnsi" w:cstheme="minorHAnsi"/>
          <w:sz w:val="20"/>
          <w:szCs w:val="20"/>
        </w:rPr>
        <w:t>:</w:t>
      </w:r>
    </w:p>
    <w:p w:rsidR="000C10B5" w:rsidRDefault="000901D4" w:rsidP="000C10B5">
      <w:pPr>
        <w:numPr>
          <w:ilvl w:val="0"/>
          <w:numId w:val="3"/>
        </w:numPr>
        <w:spacing w:after="0" w:line="360" w:lineRule="exact"/>
        <w:jc w:val="both"/>
        <w:rPr>
          <w:rFonts w:asciiTheme="minorHAnsi" w:hAnsiTheme="minorHAnsi" w:cstheme="minorHAnsi"/>
          <w:sz w:val="20"/>
          <w:szCs w:val="20"/>
        </w:rPr>
      </w:pPr>
      <w:r>
        <w:rPr>
          <w:rFonts w:asciiTheme="minorHAnsi" w:hAnsiTheme="minorHAnsi" w:cstheme="minorHAnsi"/>
          <w:bCs/>
          <w:sz w:val="20"/>
          <w:szCs w:val="20"/>
        </w:rPr>
        <w:t xml:space="preserve">SC GRAL MEDICAL SRL înregistrată la sediul autorității contractante cu nr. </w:t>
      </w:r>
      <w:r>
        <w:rPr>
          <w:rFonts w:asciiTheme="minorHAnsi" w:hAnsiTheme="minorHAnsi" w:cstheme="minorHAnsi"/>
          <w:bCs/>
          <w:i/>
          <w:sz w:val="20"/>
          <w:szCs w:val="20"/>
        </w:rPr>
        <w:t>11108/16.12.2019</w:t>
      </w:r>
      <w:r>
        <w:rPr>
          <w:rFonts w:asciiTheme="minorHAnsi" w:hAnsiTheme="minorHAnsi" w:cstheme="minorHAnsi"/>
          <w:bCs/>
          <w:sz w:val="20"/>
          <w:szCs w:val="20"/>
        </w:rPr>
        <w:t xml:space="preserve"> ora 09:36</w:t>
      </w:r>
      <w:r w:rsidR="000C10B5" w:rsidRPr="00BB0747">
        <w:rPr>
          <w:rFonts w:asciiTheme="minorHAnsi" w:hAnsiTheme="minorHAnsi" w:cstheme="minorHAnsi"/>
          <w:sz w:val="20"/>
          <w:szCs w:val="20"/>
        </w:rPr>
        <w:t>;</w:t>
      </w:r>
    </w:p>
    <w:p w:rsidR="000C10B5" w:rsidRPr="00BB0747" w:rsidRDefault="000C10B5" w:rsidP="000C10B5">
      <w:pPr>
        <w:pStyle w:val="Corptext3"/>
        <w:spacing w:after="0" w:line="360" w:lineRule="exact"/>
        <w:jc w:val="both"/>
        <w:rPr>
          <w:rFonts w:asciiTheme="minorHAnsi" w:hAnsiTheme="minorHAnsi" w:cstheme="minorHAnsi"/>
          <w:sz w:val="20"/>
          <w:szCs w:val="20"/>
          <w:lang w:val="ro-RO"/>
        </w:rPr>
      </w:pPr>
      <w:r w:rsidRPr="00BB0747">
        <w:rPr>
          <w:rFonts w:asciiTheme="minorHAnsi" w:hAnsiTheme="minorHAnsi" w:cstheme="minorHAnsi"/>
          <w:sz w:val="20"/>
          <w:szCs w:val="20"/>
          <w:lang w:val="ro-RO"/>
        </w:rPr>
        <w:t xml:space="preserve">Se trece la </w:t>
      </w:r>
      <w:r w:rsidR="00557183">
        <w:rPr>
          <w:rFonts w:asciiTheme="minorHAnsi" w:hAnsiTheme="minorHAnsi" w:cstheme="minorHAnsi"/>
          <w:sz w:val="20"/>
          <w:szCs w:val="20"/>
          <w:lang w:val="ro-RO"/>
        </w:rPr>
        <w:t>evaluarea propunerilor tehnice</w:t>
      </w:r>
      <w:r w:rsidRPr="00BB0747">
        <w:rPr>
          <w:rFonts w:asciiTheme="minorHAnsi" w:hAnsiTheme="minorHAnsi" w:cstheme="minorHAnsi"/>
          <w:sz w:val="20"/>
          <w:szCs w:val="20"/>
          <w:lang w:val="ro-RO"/>
        </w:rPr>
        <w:t>.</w:t>
      </w:r>
    </w:p>
    <w:p w:rsidR="000C10B5" w:rsidRDefault="00557183" w:rsidP="000C10B5">
      <w:pPr>
        <w:pStyle w:val="Corptext3"/>
        <w:spacing w:after="0" w:line="360" w:lineRule="exact"/>
        <w:jc w:val="both"/>
        <w:rPr>
          <w:rFonts w:asciiTheme="minorHAnsi" w:hAnsiTheme="minorHAnsi" w:cstheme="minorHAnsi"/>
          <w:sz w:val="20"/>
          <w:szCs w:val="20"/>
          <w:lang w:val="ro-RO"/>
        </w:rPr>
      </w:pPr>
      <w:r>
        <w:rPr>
          <w:rFonts w:asciiTheme="minorHAnsi" w:hAnsiTheme="minorHAnsi" w:cstheme="minorHAnsi"/>
          <w:sz w:val="20"/>
          <w:szCs w:val="20"/>
          <w:lang w:val="ro-RO"/>
        </w:rPr>
        <w:t>In urma evaluarilor propunerilor tehnice de catre membrii comisiei de evaluare, s-au constatat urmatoarele</w:t>
      </w:r>
      <w:r w:rsidR="000C10B5" w:rsidRPr="00BB0747">
        <w:rPr>
          <w:rFonts w:asciiTheme="minorHAnsi" w:hAnsiTheme="minorHAnsi" w:cstheme="minorHAnsi"/>
          <w:sz w:val="20"/>
          <w:szCs w:val="20"/>
          <w:lang w:val="ro-RO"/>
        </w:rPr>
        <w:t>.</w:t>
      </w:r>
    </w:p>
    <w:p w:rsidR="007E35EE" w:rsidRDefault="007E35EE" w:rsidP="007E35EE">
      <w:pPr>
        <w:spacing w:after="0" w:line="240" w:lineRule="auto"/>
        <w:jc w:val="center"/>
        <w:rPr>
          <w:rFonts w:eastAsia="Times New Roman" w:cs="Calibri"/>
          <w:b/>
          <w:bCs/>
          <w:color w:val="000000"/>
          <w:sz w:val="18"/>
          <w:szCs w:val="18"/>
          <w:lang w:val="en-US"/>
        </w:rPr>
        <w:sectPr w:rsidR="007E35EE" w:rsidSect="003635ED">
          <w:headerReference w:type="default" r:id="rId9"/>
          <w:footerReference w:type="default" r:id="rId10"/>
          <w:headerReference w:type="first" r:id="rId11"/>
          <w:footerReference w:type="first" r:id="rId12"/>
          <w:pgSz w:w="11906" w:h="16838"/>
          <w:pgMar w:top="1276" w:right="992" w:bottom="992" w:left="1418" w:header="709" w:footer="709" w:gutter="0"/>
          <w:cols w:space="708"/>
          <w:titlePg/>
          <w:docGrid w:linePitch="360"/>
        </w:sectPr>
      </w:pPr>
    </w:p>
    <w:p w:rsidR="007E35EE" w:rsidRDefault="007E35EE" w:rsidP="000C10B5">
      <w:pPr>
        <w:pStyle w:val="Corptext3"/>
        <w:spacing w:after="0" w:line="360" w:lineRule="exact"/>
        <w:jc w:val="both"/>
        <w:rPr>
          <w:rFonts w:asciiTheme="minorHAnsi" w:hAnsiTheme="minorHAnsi" w:cstheme="minorHAnsi"/>
          <w:sz w:val="20"/>
          <w:szCs w:val="20"/>
          <w:lang w:val="ro-RO"/>
        </w:rPr>
      </w:pPr>
    </w:p>
    <w:tbl>
      <w:tblPr>
        <w:tblW w:w="5000" w:type="pct"/>
        <w:tblLook w:val="04A0" w:firstRow="1" w:lastRow="0" w:firstColumn="1" w:lastColumn="0" w:noHBand="0" w:noVBand="1"/>
      </w:tblPr>
      <w:tblGrid>
        <w:gridCol w:w="3879"/>
        <w:gridCol w:w="2235"/>
        <w:gridCol w:w="4334"/>
        <w:gridCol w:w="2183"/>
        <w:gridCol w:w="1921"/>
      </w:tblGrid>
      <w:tr w:rsidR="002739A7" w:rsidRPr="002739A7" w:rsidTr="002739A7">
        <w:trPr>
          <w:trHeight w:val="960"/>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b/>
                <w:bCs/>
                <w:color w:val="000000"/>
                <w:sz w:val="18"/>
                <w:szCs w:val="18"/>
                <w:lang w:val="en-US"/>
              </w:rPr>
            </w:pPr>
            <w:r w:rsidRPr="002739A7">
              <w:rPr>
                <w:rFonts w:eastAsia="Times New Roman" w:cs="Calibri"/>
                <w:b/>
                <w:bCs/>
                <w:color w:val="000000"/>
                <w:sz w:val="18"/>
                <w:szCs w:val="18"/>
                <w:lang w:val="en-US"/>
              </w:rPr>
              <w:t>Cerința minimă din Caietul de sarcini</w:t>
            </w:r>
          </w:p>
        </w:tc>
        <w:tc>
          <w:tcPr>
            <w:tcW w:w="768" w:type="pct"/>
            <w:tcBorders>
              <w:top w:val="single" w:sz="4" w:space="0" w:color="auto"/>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b/>
                <w:bCs/>
                <w:color w:val="000000"/>
                <w:sz w:val="18"/>
                <w:szCs w:val="18"/>
                <w:lang w:val="en-US"/>
              </w:rPr>
            </w:pPr>
            <w:r w:rsidRPr="002739A7">
              <w:rPr>
                <w:rFonts w:eastAsia="Times New Roman" w:cs="Calibri"/>
                <w:b/>
                <w:bCs/>
                <w:color w:val="000000"/>
                <w:sz w:val="18"/>
                <w:szCs w:val="18"/>
                <w:lang w:val="en-US"/>
              </w:rPr>
              <w:t>Referința din Caietul de sarcini pentru cerința minimă</w:t>
            </w:r>
            <w:r w:rsidRPr="002739A7">
              <w:rPr>
                <w:rFonts w:eastAsia="Times New Roman" w:cs="Calibri"/>
                <w:b/>
                <w:bCs/>
                <w:color w:val="000000"/>
                <w:sz w:val="18"/>
                <w:szCs w:val="18"/>
                <w:lang w:val="en-US"/>
              </w:rPr>
              <w:br/>
            </w:r>
            <w:r w:rsidRPr="002739A7">
              <w:rPr>
                <w:rFonts w:eastAsia="Times New Roman" w:cs="Calibri"/>
                <w:b/>
                <w:bCs/>
                <w:i/>
                <w:iCs/>
                <w:color w:val="808080"/>
                <w:sz w:val="18"/>
                <w:szCs w:val="18"/>
                <w:lang w:val="en-US"/>
              </w:rPr>
              <w:t>[Capitolul/paragraful]</w:t>
            </w:r>
          </w:p>
        </w:tc>
        <w:tc>
          <w:tcPr>
            <w:tcW w:w="1489" w:type="pct"/>
            <w:tcBorders>
              <w:top w:val="single" w:sz="4" w:space="0" w:color="auto"/>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b/>
                <w:bCs/>
                <w:color w:val="000000"/>
                <w:sz w:val="18"/>
                <w:szCs w:val="18"/>
                <w:lang w:val="en-US"/>
              </w:rPr>
            </w:pPr>
            <w:r w:rsidRPr="002739A7">
              <w:rPr>
                <w:rFonts w:eastAsia="Times New Roman" w:cs="Calibri"/>
                <w:b/>
                <w:bCs/>
                <w:color w:val="000000"/>
                <w:sz w:val="18"/>
                <w:szCs w:val="18"/>
                <w:lang w:val="en-US"/>
              </w:rPr>
              <w:t>Informatii prezentate în propunerea tehnică pentru demonstrarea îndeplinirii cerinței minime</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b/>
                <w:bCs/>
                <w:color w:val="000000"/>
                <w:sz w:val="18"/>
                <w:szCs w:val="18"/>
                <w:lang w:val="en-US"/>
              </w:rPr>
            </w:pPr>
            <w:r w:rsidRPr="002739A7">
              <w:rPr>
                <w:rFonts w:eastAsia="Times New Roman" w:cs="Calibri"/>
                <w:b/>
                <w:bCs/>
                <w:color w:val="000000"/>
                <w:sz w:val="18"/>
                <w:szCs w:val="18"/>
                <w:lang w:val="en-US"/>
              </w:rPr>
              <w:t>Referința din propunerea tehnică unde sunt reflectate informațiile</w:t>
            </w:r>
            <w:r w:rsidRPr="002739A7">
              <w:rPr>
                <w:rFonts w:eastAsia="Times New Roman" w:cs="Calibri"/>
                <w:b/>
                <w:bCs/>
                <w:color w:val="000000"/>
                <w:sz w:val="18"/>
                <w:szCs w:val="18"/>
                <w:lang w:val="en-US"/>
              </w:rPr>
              <w:br/>
            </w:r>
            <w:r w:rsidRPr="002739A7">
              <w:rPr>
                <w:rFonts w:eastAsia="Times New Roman" w:cs="Calibri"/>
                <w:b/>
                <w:bCs/>
                <w:i/>
                <w:iCs/>
                <w:color w:val="808080"/>
                <w:sz w:val="18"/>
                <w:szCs w:val="18"/>
                <w:lang w:val="en-US"/>
              </w:rPr>
              <w:t>[pagina; paragraful]</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b/>
                <w:bCs/>
                <w:color w:val="000000"/>
                <w:sz w:val="18"/>
                <w:szCs w:val="18"/>
                <w:lang w:val="en-US"/>
              </w:rPr>
            </w:pPr>
            <w:r w:rsidRPr="002739A7">
              <w:rPr>
                <w:rFonts w:eastAsia="Times New Roman" w:cs="Calibri"/>
                <w:b/>
                <w:bCs/>
                <w:color w:val="000000"/>
                <w:sz w:val="18"/>
                <w:szCs w:val="18"/>
                <w:lang w:val="en-US"/>
              </w:rPr>
              <w:t>Rezultatul evaluării</w:t>
            </w:r>
          </w:p>
        </w:tc>
      </w:tr>
      <w:tr w:rsidR="002739A7" w:rsidRPr="002739A7" w:rsidTr="002739A7">
        <w:trPr>
          <w:trHeight w:val="183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b/>
                <w:bCs/>
                <w:i/>
                <w:iCs/>
                <w:sz w:val="18"/>
                <w:szCs w:val="18"/>
                <w:lang w:val="en-US"/>
              </w:rPr>
              <w:t xml:space="preserve">1. Termenul si forma de eliberare a rezultatelor   </w:t>
            </w:r>
            <w:r w:rsidRPr="002739A7">
              <w:rPr>
                <w:rFonts w:eastAsia="Times New Roman" w:cs="Calibri"/>
                <w:i/>
                <w:iCs/>
                <w:sz w:val="18"/>
                <w:szCs w:val="18"/>
                <w:lang w:val="en-US"/>
              </w:rPr>
              <w:t xml:space="preserve">                Ø Prestatorul va efectua analizele medicale conform prevederilor caietului de sarcini si va avea laboratoarele (echipamente adecvate, personal si materiale) gata pentru functionarea optima 100% din timp, 24 de ore pe zi, 7 zile pe saptamana, inclusiv in perioada de sarbatori legale, pe durata acordului cadru</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cu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pagina 12</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59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Prestatorul se obliga sa elibereze rezultatele analizelor de urgenta in maxim 1 h de la solicitare, pentru analizele prevazute in LISTA DE ANALIZE CONSIDERATE CA FIIND URGENTE CU TERMEN DE ELIBERARE DE MAXIM 1 ORA</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60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Prestatorul se obliga sa faca dovada detinerii tuturor echipamentelor necesare efectuarii tuturor analizelor medicale solicitate prin caietul de sarcini, precum si a echipamentelor de rezerva</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 xml:space="preserve">conform PT, declaratie pe propria raspundere, plan de organizare si functionare a laboratorului, dovada detinere si certificare, delaratie echipamente, </w:t>
            </w:r>
            <w:r w:rsidRPr="002739A7">
              <w:rPr>
                <w:rFonts w:eastAsia="Times New Roman" w:cs="Calibri"/>
                <w:i/>
                <w:iCs/>
                <w:color w:val="000000"/>
                <w:sz w:val="18"/>
                <w:szCs w:val="18"/>
                <w:lang w:val="en-US"/>
              </w:rPr>
              <w:lastRenderedPageBreak/>
              <w:t>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lastRenderedPageBreak/>
              <w:t>Cerinta minima indeplinita</w:t>
            </w:r>
          </w:p>
        </w:tc>
      </w:tr>
      <w:tr w:rsidR="002739A7" w:rsidRPr="002739A7" w:rsidTr="002739A7">
        <w:trPr>
          <w:trHeight w:val="157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In situatia in care prestatorul trebuie sa foloseasca un echipament de rezerva toate analizele medicale (urgente sau care nu sunt incluse in categoria analizelor medicale urgente) trebuie efectuate in aceleasi perioade de timp ca si analizele efectuate cu echipamentele principale (de baza)</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336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Pentru fiecare analiza medicala efectuată, prestatorul se obliga sa trimita rezultatul în format electronic pe fiecare sectie/compartiment care a solicitat analiza respectiva. In cazul probelor deteriorate sau cu parametri ce pun viata pacientului in pericol va fi anuntat de urgenta medicul curant/medicul de garda/personalul Institutului National de Neurologie si Boli Neurovasculare</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24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Pentru transmiterea electronica a rezultatelor analizelor medicale efectuate ofertantul trebuie sa detina sistem informatic integrat licentiat, compatibil cu sistemul informatic al beneficiarului, sens in care va prezenta autoritatii dovada detinerii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62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Pentru managementul intregii activitati, Institutul National de Neurologie si Boli Neurovasculare are implementat sistemul informatic integrat Hospital Manager Suite</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74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Ofertantii trebuie sa asigure conectarea echipamentelor la sistemul informatic existent in termen de maxim 7 zile de la data atribuirii contractului de prestari servicii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71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Sistemul informatic trebuie sa cuprinda: conectarea echipamentelor de laborator, program informatic corespunzator, echipamente de calcul adecvate, utilizarea evidentei cu coduri de bare, posibilitatea de interconectare cu reteaua proprie a Beneficiarului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54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Sistemul informatic prezentat de furnizor trebuie sa detina certificat de atestare a calitatii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466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Pentru desfășurarea activității, Institutul National de Neurologie si Boli Neurovasculare va pune la dispozitie ofertantului castigator, spatiul in suprafata de 104.28 mp. Pretul chiriei nu poate fi mai mic de 10 euro/mp. Cheltuielile cu privire la utilitati se vor calcula separat. Contractul de inchiriere se va incheia ca anexa la contractul subsecvent.</w:t>
            </w:r>
            <w:r w:rsidRPr="002739A7">
              <w:rPr>
                <w:rFonts w:eastAsia="Times New Roman" w:cs="Calibri"/>
                <w:i/>
                <w:iCs/>
                <w:sz w:val="18"/>
                <w:szCs w:val="18"/>
                <w:lang w:val="en-US"/>
              </w:rPr>
              <w:br w:type="page"/>
              <w:t>● Lista mijloacelor fixe aflate in dotarea Institutului National de Neurologie si Boli Neurovasculare:</w:t>
            </w:r>
            <w:r w:rsidRPr="002739A7">
              <w:rPr>
                <w:rFonts w:eastAsia="Times New Roman" w:cs="Calibri"/>
                <w:i/>
                <w:iCs/>
                <w:sz w:val="18"/>
                <w:szCs w:val="18"/>
                <w:lang w:val="en-US"/>
              </w:rPr>
              <w:br w:type="page"/>
              <w:t>1. Analizor biochimie = 181.246,95 lei</w:t>
            </w:r>
            <w:r w:rsidRPr="002739A7">
              <w:rPr>
                <w:rFonts w:eastAsia="Times New Roman" w:cs="Calibri"/>
                <w:i/>
                <w:iCs/>
                <w:sz w:val="18"/>
                <w:szCs w:val="18"/>
                <w:lang w:val="en-US"/>
              </w:rPr>
              <w:br w:type="page"/>
              <w:t>2. Analizor coagulare = 169.919,98 lei</w:t>
            </w:r>
            <w:r w:rsidRPr="002739A7">
              <w:rPr>
                <w:rFonts w:eastAsia="Times New Roman" w:cs="Calibri"/>
                <w:i/>
                <w:iCs/>
                <w:sz w:val="18"/>
                <w:szCs w:val="18"/>
                <w:lang w:val="en-US"/>
              </w:rPr>
              <w:br w:type="page"/>
              <w:t>3. Centrifuga = 20.948,42 lei</w:t>
            </w:r>
            <w:r w:rsidRPr="002739A7">
              <w:rPr>
                <w:rFonts w:eastAsia="Times New Roman" w:cs="Calibri"/>
                <w:i/>
                <w:iCs/>
                <w:sz w:val="18"/>
                <w:szCs w:val="18"/>
                <w:lang w:val="en-US"/>
              </w:rPr>
              <w:br w:type="page"/>
              <w:t>4. Distilator VDB 5 A = 22.916,54 lei</w:t>
            </w:r>
            <w:r w:rsidRPr="002739A7">
              <w:rPr>
                <w:rFonts w:eastAsia="Times New Roman" w:cs="Calibri"/>
                <w:i/>
                <w:iCs/>
                <w:sz w:val="18"/>
                <w:szCs w:val="18"/>
                <w:lang w:val="en-US"/>
              </w:rPr>
              <w:br w:type="page"/>
              <w:t>5. Linie de electroforeza = 22.659,98 lei</w:t>
            </w:r>
            <w:r w:rsidRPr="002739A7">
              <w:rPr>
                <w:rFonts w:eastAsia="Times New Roman" w:cs="Calibri"/>
                <w:i/>
                <w:iCs/>
                <w:sz w:val="18"/>
                <w:szCs w:val="18"/>
                <w:lang w:val="en-US"/>
              </w:rPr>
              <w:br w:type="page"/>
              <w:t>6. Microscop binocular Quantum BK1201 = 10.154,16 lei</w:t>
            </w:r>
            <w:r w:rsidRPr="002739A7">
              <w:rPr>
                <w:rFonts w:eastAsia="Times New Roman" w:cs="Calibri"/>
                <w:i/>
                <w:iCs/>
                <w:sz w:val="18"/>
                <w:szCs w:val="18"/>
                <w:lang w:val="en-US"/>
              </w:rPr>
              <w:br w:type="page"/>
              <w:t>7. Microscop Olympus CX31 Binocular = 8.902,96 lei</w:t>
            </w:r>
            <w:r w:rsidRPr="002739A7">
              <w:rPr>
                <w:rFonts w:eastAsia="Times New Roman" w:cs="Calibri"/>
                <w:i/>
                <w:iCs/>
                <w:sz w:val="18"/>
                <w:szCs w:val="18"/>
                <w:lang w:val="en-US"/>
              </w:rPr>
              <w:br w:type="page"/>
              <w:t>Total: 436.748,99 lei</w:t>
            </w:r>
            <w:r w:rsidRPr="002739A7">
              <w:rPr>
                <w:rFonts w:eastAsia="Times New Roman" w:cs="Calibri"/>
                <w:i/>
                <w:iCs/>
                <w:sz w:val="18"/>
                <w:szCs w:val="18"/>
                <w:lang w:val="en-US"/>
              </w:rPr>
              <w:br w:type="page"/>
              <w:t>Procent inchiriere aparatura: 5%, respectiv 2.184 lei</w:t>
            </w:r>
            <w:r w:rsidRPr="002739A7">
              <w:rPr>
                <w:rFonts w:eastAsia="Times New Roman" w:cs="Calibri"/>
                <w:i/>
                <w:iCs/>
                <w:sz w:val="18"/>
                <w:szCs w:val="18"/>
                <w:lang w:val="en-US"/>
              </w:rPr>
              <w:br w:type="page"/>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10,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74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Dotarea si echiparea laboratoarelor cade in sarcina operatorului economic declarat castigator</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336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Ofertantul castigator trebuie sa respecte dotările minimale ale laboratoarelor de analize medicale în unități spitalicești menționate în Anexa 4 din Ordinul MS 1301/2007 pentru aprobarea Normelor privind funcționarea laboratoarelor de analize medicale publicat în Monitorul Oficial 617 din 6 septembrie 2007 (M. Of. 617/2007), cu modificarile si completarile ulterioare. Prestatorul trebuie sa faca dovada detinerii si utilizarii in laborator a cel putin doua echipamente pentru fiecare categorie de analize</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336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Utilitățiile folosite se vor refactura ofertantului câștigător: apă rece/calda, canalizare, caldura, curent electric, telefonie, in functie de metri patrati detinuti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336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Prestatorul va avea posibilitatea de a acorda servicii de analize medicale in regim ambulatoriu, astfel incat sa nu influenteze activitatea spitalului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56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Recoltarea probelor se va efectua in cadrul sectiilor/compartimentelor de catre personalul Institutul National de Neurologie si Boli Neurovasculare si in punctul de recoltare autorizat de catre prestator in spatiul predat, de către personalul medical calificat angajat al prestatorului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38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Sistemul de recoltare (materiale sanitare, recipiente) folosit să fie de unică folosinţă, prestatorul suportând toate cheltuielile aferente consumabilelor folosite pentru recoltarea probelor pe care le va pune la dispozitia autoritatii contractante cu titlu gratuit</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09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Responsabilitatea corectitudinii rezultatului analizelor efectuate este in sarcina exclusiva a ofertantului (prezentarea de documente relevante – declaratii pe propria raspundere).</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11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In ceea ce priveste informatiile medicale incredintate prestatorului, acesta se obliga sa pastreze stricta confidentialitate fata de acestea si sa nu le folosesca dacat strict in interesul serviciului medical</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264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Din momentul in care ofertantul declarat castigator semneaza contractul subsecvent si pana in momentul  in care obtine toate autorizatiile de functionare pentru spatiul pus la dispozitie de Institutul National de Neurologie si Boli Neurovasculare, acesta va prelucra probele in laboratorul propriu, incadrandu-se in teremenul  maxim de eliberare a rezultatelor declarat in oferta.  Ofertantul castigator trebuie sa documenteze (dovedeasca, sa sustina prin documente) modalitatea de indeplinire a cerintei.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75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Recoltarea probelor se va face de catre personalul Institutul National de Neurologie si Boli Neurovasculare pentru pacientii internati pe sectii, colectarea/ridicarea probelor se va face din ora in ora, in intervalul 07:00- 19:00 de luni pana vineri, iar pentru urgente probele se vor ridica la solicitare, ori de cate ori este nevoie,  24 ore din 24</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336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b/>
                <w:bCs/>
                <w:i/>
                <w:iCs/>
                <w:sz w:val="18"/>
                <w:szCs w:val="18"/>
                <w:lang w:val="en-US"/>
              </w:rPr>
              <w:t>2. Capacitatea echipamentelor folosite:</w:t>
            </w:r>
            <w:r w:rsidRPr="002739A7">
              <w:rPr>
                <w:rFonts w:eastAsia="Times New Roman" w:cs="Calibri"/>
                <w:i/>
                <w:iCs/>
                <w:sz w:val="18"/>
                <w:szCs w:val="18"/>
                <w:lang w:val="en-US"/>
              </w:rPr>
              <w:br/>
              <w:t xml:space="preserve"> Ø Echipamentele de laborator ale Ofertantului, trebuie sa functioneze conform standardelor aferente acestor echipamente precum si oricaror altor standarde cerute conform legislatiei romane aplicate in momentul de fata sau care se vor aplica in viitor</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81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Ofertantul castigator se obliga sa respecte toate reglementarile legale in vigoare pe toata durata de desfasurare a contractului de prestari servicii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11,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 xml:space="preserve">declaratie pe propria raspundere, plan de organizare si functionare a laboratorului, dovada detinere si certificare, delaratie echipamente, documente justificative, copii documente RENAR si participari </w:t>
            </w:r>
            <w:r w:rsidRPr="002739A7">
              <w:rPr>
                <w:rFonts w:eastAsia="Times New Roman" w:cs="Calibri"/>
                <w:i/>
                <w:iCs/>
                <w:color w:val="000000"/>
                <w:sz w:val="18"/>
                <w:szCs w:val="18"/>
                <w:lang w:val="en-US"/>
              </w:rPr>
              <w:lastRenderedPageBreak/>
              <w:t>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lastRenderedPageBreak/>
              <w:t xml:space="preserve">conform PT, declaratie pe propria raspundere, plan de organizare si functionare a </w:t>
            </w:r>
            <w:r w:rsidRPr="002739A7">
              <w:rPr>
                <w:rFonts w:eastAsia="Times New Roman" w:cs="Calibri"/>
                <w:i/>
                <w:iCs/>
                <w:color w:val="000000"/>
                <w:sz w:val="18"/>
                <w:szCs w:val="18"/>
                <w:lang w:val="en-US"/>
              </w:rPr>
              <w:lastRenderedPageBreak/>
              <w:t>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lastRenderedPageBreak/>
              <w:t>Cerinta minima indeplinita</w:t>
            </w:r>
          </w:p>
        </w:tc>
      </w:tr>
      <w:tr w:rsidR="002739A7" w:rsidRPr="002739A7" w:rsidTr="002739A7">
        <w:trPr>
          <w:trHeight w:val="154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Capacitatea echipamentelor trebuie să respecte întocmai Ordinul  MS 1301/2007 pentru aprobarea Normelor privind functionarea laboratoarelor de analize medicale Publicat in Monitorul Oficial 617 din 6 septembrie 2007 (M. Of. 617/2007), cu modificarile si completarile ulterioare.</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12,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14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Capacitatea echipamentelor trebuie să respecte graficul eliberării rezultatelor deoarece calitatea actului medical depinde în mod obligatoriu și de rapiditatea efectuării analizelor de laborator</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12,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 xml:space="preserve">conform PT, declaratie pe propria raspundere, plan de organizare si functionare a laboratorului, dovada detinere si certificare, delaratie echipamente, documente justificative, </w:t>
            </w:r>
            <w:r w:rsidRPr="002739A7">
              <w:rPr>
                <w:rFonts w:eastAsia="Times New Roman" w:cs="Calibri"/>
                <w:i/>
                <w:iCs/>
                <w:color w:val="000000"/>
                <w:sz w:val="18"/>
                <w:szCs w:val="18"/>
                <w:lang w:val="en-US"/>
              </w:rPr>
              <w:lastRenderedPageBreak/>
              <w:t>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lastRenderedPageBreak/>
              <w:t>Cerinta minima indeplinita</w:t>
            </w:r>
          </w:p>
        </w:tc>
      </w:tr>
      <w:tr w:rsidR="002739A7" w:rsidRPr="002739A7" w:rsidTr="002739A7">
        <w:trPr>
          <w:trHeight w:val="178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Ofertantul va efectua analizele de laborator urgente, așa cum sunt definite în la prezentul Caiet de sarcini și va avea laboratorul (echipamente adecvate, personal și materiale) gata pentru funcţionarea optima 100%  din timp, 24 de ore pe zi, 7 zile pe saptamana, inclusiv în perioada de sărbători legale, pe durata acordului-cadru conform Anexei 4. al Ordinului MS 1301/2007.</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12,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336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b/>
                <w:bCs/>
                <w:i/>
                <w:iCs/>
                <w:sz w:val="18"/>
                <w:szCs w:val="18"/>
                <w:lang w:val="en-US"/>
              </w:rPr>
              <w:lastRenderedPageBreak/>
              <w:t>3. Metode de lucru si acreditări:</w:t>
            </w:r>
            <w:r w:rsidRPr="002739A7">
              <w:rPr>
                <w:rFonts w:eastAsia="Times New Roman" w:cs="Calibri"/>
                <w:i/>
                <w:iCs/>
                <w:sz w:val="18"/>
                <w:szCs w:val="18"/>
                <w:lang w:val="en-US"/>
              </w:rPr>
              <w:br/>
              <w:t>Ø Ofertantul trebuie sa prezinte: • Certificat de acreditare RENAR conform SR EN ISO 15189:2013, prin care sa ateste ca are implementat managementul calitatii in cel putin doua laboratoare de spital, insotit de anexe si Certificat conform SR EN ISO 9001:2015</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12,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336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 Dovada controlului intern de calitate pentru analizele care fac obiectul contractului de prestări servicii de analize medicale</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12,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17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 Dovada controlului extern de calitate pentru analizele care fac obiectul contractului de prestări servicii de analize medicale (doar pentru cele decontate de Casa de Asigurari), de la firme acreditate cel putin de 4 ori pe an</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12,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 propria raspundere, plan de organizare si functionare a laboratorului, dovada detinere si certificare, delaratie echipamente, documente justificative, copii documente RENAR si participari control extern, declaratie ci privire la controlul intern, declaratie de conformitate cu cerintele caietului de sarcini, metoda de determinare pentru fiecare analiza</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64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b/>
                <w:bCs/>
                <w:i/>
                <w:iCs/>
                <w:sz w:val="18"/>
                <w:szCs w:val="18"/>
                <w:lang w:val="en-US"/>
              </w:rPr>
            </w:pPr>
            <w:r w:rsidRPr="002739A7">
              <w:rPr>
                <w:rFonts w:eastAsia="Times New Roman" w:cs="Calibri"/>
                <w:b/>
                <w:bCs/>
                <w:i/>
                <w:iCs/>
                <w:sz w:val="18"/>
                <w:szCs w:val="18"/>
                <w:lang w:val="en-US"/>
              </w:rPr>
              <w:t>CERINTE LEGATE DE PERSONAL</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12,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 xml:space="preserve"> declaratie personal, copii documente justificative</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personal, copii documente justificative</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63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Promitentul-prestator are obligația să prezinte schema explicită de organizare a laboratorului, respectiv schema legata de personal, care trebuie să respecte legislația în vigoare: Ordinul MS 1301/2007, în așa fel încât să fie capabil să presteze servicii de analizele medicale solicitate prin caietul de sarcini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12,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 xml:space="preserve"> declaratie personal, copii documente justificative</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personal, copii documente justificative</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288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lastRenderedPageBreak/>
              <w:t>Ø Promitentul-prestator are obligația ca pentru fiecare persoană prezentată în schema de organizare să prezinte următoarele documente justificative:</w:t>
            </w:r>
            <w:r w:rsidRPr="002739A7">
              <w:rPr>
                <w:rFonts w:eastAsia="Times New Roman" w:cs="Calibri"/>
                <w:i/>
                <w:iCs/>
                <w:sz w:val="18"/>
                <w:szCs w:val="18"/>
                <w:lang w:val="en-US"/>
              </w:rPr>
              <w:br/>
              <w:t>• Aviz de libera practică emis de OAMMR, Colegiul Medicilor sau OBBCSSR din Romania;</w:t>
            </w:r>
            <w:r w:rsidRPr="002739A7">
              <w:rPr>
                <w:rFonts w:eastAsia="Times New Roman" w:cs="Calibri"/>
                <w:i/>
                <w:iCs/>
                <w:sz w:val="18"/>
                <w:szCs w:val="18"/>
                <w:lang w:val="en-US"/>
              </w:rPr>
              <w:br/>
              <w:t>• Personalul angajat va fi incadrat pe baza certificatelor de membru emise de OAMGMAMR, Colegiul Medicilor sau OBBCSSR vizat la zi, specializat în microbiologie, biochimie, hematologie, hemostază, imunologie, bacterologie;</w:t>
            </w:r>
            <w:r w:rsidRPr="002739A7">
              <w:rPr>
                <w:rFonts w:eastAsia="Times New Roman" w:cs="Calibri"/>
                <w:i/>
                <w:iCs/>
                <w:sz w:val="18"/>
                <w:szCs w:val="18"/>
                <w:lang w:val="en-US"/>
              </w:rPr>
              <w:br/>
              <w:t>• copia contractelor individuale de munca;</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12,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 xml:space="preserve"> declaratie personal, copii documente justificative</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personal, copii documente justificative</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05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Salariaţii prestatorului poartă răspunderea actului medical efectuat în favoarea autorităţii contractante şi în acest sens este obligatoriu ca ei să fie asiguraţi de malpraxis, se vor prezenta copiile asigurarilor.</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13,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 xml:space="preserve"> declaratie personal, copii documente justificative</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personal, copii documente justificative</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20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Ofertantul declarat castigator se obliga sa asigure efecuarea de analize medicale din momentul semnarii contractului (inclusiv in perioada obtinerii documentelor de autorizare si acreditare a laboratorului).</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13,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 xml:space="preserve"> declaratie personal, copii documente justificative</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personal, copii documente justificative</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r w:rsidR="002739A7" w:rsidRPr="002739A7" w:rsidTr="002739A7">
        <w:trPr>
          <w:trHeight w:val="1200"/>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sz w:val="18"/>
                <w:szCs w:val="18"/>
                <w:lang w:val="en-US"/>
              </w:rPr>
            </w:pPr>
            <w:r w:rsidRPr="002739A7">
              <w:rPr>
                <w:rFonts w:eastAsia="Times New Roman" w:cs="Calibri"/>
                <w:i/>
                <w:iCs/>
                <w:sz w:val="18"/>
                <w:szCs w:val="18"/>
                <w:lang w:val="en-US"/>
              </w:rPr>
              <w:t>Ø Toate cerintele prezentate in caietul de sarcini sunt obligatorii, neprezentarea documentelor solicitate atrage excluderea ofertantilor de la procedura, fara sa fie posibila completarea documentatiei dupa depunerea ofertelor.</w:t>
            </w:r>
          </w:p>
        </w:tc>
        <w:tc>
          <w:tcPr>
            <w:tcW w:w="768"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pag 13, din caietul de sarcini</w:t>
            </w:r>
          </w:p>
        </w:tc>
        <w:tc>
          <w:tcPr>
            <w:tcW w:w="1489"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jc w:val="center"/>
              <w:rPr>
                <w:rFonts w:eastAsia="Times New Roman" w:cs="Calibri"/>
                <w:i/>
                <w:iCs/>
                <w:color w:val="000000"/>
                <w:sz w:val="18"/>
                <w:szCs w:val="18"/>
                <w:lang w:val="en-US"/>
              </w:rPr>
            </w:pPr>
            <w:r w:rsidRPr="002739A7">
              <w:rPr>
                <w:rFonts w:eastAsia="Times New Roman" w:cs="Calibri"/>
                <w:i/>
                <w:iCs/>
                <w:color w:val="000000"/>
                <w:sz w:val="18"/>
                <w:szCs w:val="18"/>
                <w:lang w:val="en-US"/>
              </w:rPr>
              <w:t xml:space="preserve"> declaratie personal, copii documente justificative</w:t>
            </w:r>
          </w:p>
        </w:tc>
        <w:tc>
          <w:tcPr>
            <w:tcW w:w="75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i/>
                <w:iCs/>
                <w:color w:val="000000"/>
                <w:sz w:val="18"/>
                <w:szCs w:val="18"/>
                <w:lang w:val="en-US"/>
              </w:rPr>
            </w:pPr>
            <w:r w:rsidRPr="002739A7">
              <w:rPr>
                <w:rFonts w:eastAsia="Times New Roman" w:cs="Calibri"/>
                <w:i/>
                <w:iCs/>
                <w:color w:val="000000"/>
                <w:sz w:val="18"/>
                <w:szCs w:val="18"/>
                <w:lang w:val="en-US"/>
              </w:rPr>
              <w:t>conform PT, declaratie personal, copii documente justificative</w:t>
            </w:r>
          </w:p>
        </w:tc>
        <w:tc>
          <w:tcPr>
            <w:tcW w:w="660" w:type="pct"/>
            <w:tcBorders>
              <w:top w:val="nil"/>
              <w:left w:val="nil"/>
              <w:bottom w:val="single" w:sz="4" w:space="0" w:color="auto"/>
              <w:right w:val="single" w:sz="4" w:space="0" w:color="auto"/>
            </w:tcBorders>
            <w:shd w:val="clear" w:color="auto" w:fill="auto"/>
            <w:vAlign w:val="center"/>
            <w:hideMark/>
          </w:tcPr>
          <w:p w:rsidR="002739A7" w:rsidRPr="002739A7" w:rsidRDefault="002739A7" w:rsidP="002739A7">
            <w:pPr>
              <w:spacing w:after="0" w:line="240" w:lineRule="auto"/>
              <w:rPr>
                <w:rFonts w:eastAsia="Times New Roman" w:cs="Calibri"/>
                <w:color w:val="000000"/>
                <w:sz w:val="18"/>
                <w:szCs w:val="18"/>
                <w:lang w:val="en-US"/>
              </w:rPr>
            </w:pPr>
            <w:r w:rsidRPr="002739A7">
              <w:rPr>
                <w:rFonts w:eastAsia="Times New Roman" w:cs="Calibri"/>
                <w:color w:val="000000"/>
                <w:sz w:val="18"/>
                <w:szCs w:val="18"/>
                <w:lang w:val="en-US"/>
              </w:rPr>
              <w:t>Cerinta minima indeplinita</w:t>
            </w:r>
          </w:p>
        </w:tc>
      </w:tr>
    </w:tbl>
    <w:p w:rsidR="007E35EE" w:rsidRDefault="007E35EE" w:rsidP="007E35EE"/>
    <w:p w:rsidR="007E35EE" w:rsidRDefault="007E35EE" w:rsidP="007E35EE"/>
    <w:p w:rsidR="007E35EE" w:rsidRPr="007E35EE" w:rsidRDefault="007E35EE" w:rsidP="007E35EE">
      <w:pPr>
        <w:sectPr w:rsidR="007E35EE" w:rsidRPr="007E35EE" w:rsidSect="007E35EE">
          <w:pgSz w:w="16838" w:h="11906" w:orient="landscape"/>
          <w:pgMar w:top="1411" w:right="1282" w:bottom="994" w:left="994" w:header="706" w:footer="706" w:gutter="0"/>
          <w:cols w:space="708"/>
          <w:titlePg/>
          <w:docGrid w:linePitch="360"/>
        </w:sectPr>
      </w:pPr>
      <w:bookmarkStart w:id="0" w:name="_GoBack"/>
      <w:bookmarkEnd w:id="0"/>
    </w:p>
    <w:p w:rsidR="00124C45" w:rsidRPr="00124C45" w:rsidRDefault="00124C45" w:rsidP="00124C45">
      <w:pPr>
        <w:jc w:val="both"/>
        <w:rPr>
          <w:rFonts w:cs="Calibri"/>
          <w:bCs/>
          <w:sz w:val="20"/>
          <w:szCs w:val="20"/>
        </w:rPr>
      </w:pPr>
      <w:r w:rsidRPr="00124C45">
        <w:rPr>
          <w:rFonts w:cs="Calibri"/>
          <w:bCs/>
          <w:sz w:val="20"/>
          <w:szCs w:val="20"/>
        </w:rPr>
        <w:lastRenderedPageBreak/>
        <w:t>Principalele aspecte ale evaluării propunerilor financiare sunt prezentate mai jos:</w:t>
      </w:r>
    </w:p>
    <w:p w:rsidR="00124C45" w:rsidRDefault="00124C45" w:rsidP="00124C45">
      <w:pPr>
        <w:pStyle w:val="Listparagraf"/>
        <w:numPr>
          <w:ilvl w:val="0"/>
          <w:numId w:val="19"/>
        </w:numPr>
        <w:jc w:val="both"/>
        <w:rPr>
          <w:rFonts w:cs="Calibri"/>
          <w:bCs/>
          <w:sz w:val="20"/>
          <w:szCs w:val="20"/>
        </w:rPr>
      </w:pPr>
      <w:r w:rsidRPr="00124C45">
        <w:rPr>
          <w:rFonts w:cs="Calibri"/>
          <w:bCs/>
          <w:sz w:val="20"/>
          <w:szCs w:val="20"/>
        </w:rPr>
        <w:t>Ofertantul  S.C. GRAL MEDICAL S.R.L. a depus  formularul de oferta nr. 25, inclusiv Anexa 1, pentru suma totala a ofertei, in lei fara TVA, cu doua zecimale. Formularul de Oferta, inclusiv Anexa 1, este semnat cu semnatura electronica extinsa, se incadreaza in valoarea estimata a achizitiei, inclusiv sub aspectul neincadrarii in situatiile prevazute la art. 137, alin. (2), litera e) și f) . Propunerea financiara este in concordanta cu propunerea tehnica prezentata. Valoarea totala fara TVA, respectiv 699.925,89 lei, este obtinut prin inmultirea pretului unitar fara TVA cu discount de 3%  a analizei si cantitatea maxima pe acord cadru. Nu au fost identificate erori artimetice, iar pretul ofertat nu este neobisnuit de scazut in raport cu ceea ce urmeaza a fi furnizat. Nu se depun oferte alternative</w:t>
      </w:r>
    </w:p>
    <w:tbl>
      <w:tblPr>
        <w:tblW w:w="8660" w:type="dxa"/>
        <w:tblLook w:val="04A0" w:firstRow="1" w:lastRow="0" w:firstColumn="1" w:lastColumn="0" w:noHBand="0" w:noVBand="1"/>
      </w:tblPr>
      <w:tblGrid>
        <w:gridCol w:w="2620"/>
        <w:gridCol w:w="1300"/>
        <w:gridCol w:w="980"/>
        <w:gridCol w:w="1300"/>
        <w:gridCol w:w="980"/>
        <w:gridCol w:w="1480"/>
      </w:tblGrid>
      <w:tr w:rsidR="00124C45" w:rsidRPr="00124C45" w:rsidTr="00124C45">
        <w:trPr>
          <w:trHeight w:val="1020"/>
        </w:trPr>
        <w:tc>
          <w:tcPr>
            <w:tcW w:w="2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Denumire analiza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Cantitate maxima/3 luni</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 xml:space="preserve">Tarif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Valoare max totala /3 luni</w:t>
            </w:r>
          </w:p>
        </w:tc>
        <w:tc>
          <w:tcPr>
            <w:tcW w:w="980" w:type="dxa"/>
            <w:tcBorders>
              <w:top w:val="single" w:sz="4" w:space="0" w:color="auto"/>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center"/>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Discount 3% din pretul unitar</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Valoare max totala/3 luni cu discount</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HAV 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40.98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245.88</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39.75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238.50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HCV test rapid</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79</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5,143.33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62.95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4,989.03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Acid uric seric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228</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1,337.55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1,297.42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Ag. HBs test rapid</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80</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31.15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2,492.00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30.22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2,417.24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Antibiograma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12.23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2,097.45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11.86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2,034.52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APTT</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2551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31,374.23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11.93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30,433.00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ASLO calitativ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11.48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266.91</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11.14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258.90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ATPO</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204.75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37.83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198.61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Bilirubina directa serica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199</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1,164.68</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1,129.73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Bilirubina totala serica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205</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1,201.30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1,165.26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Calciu seric ionic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7.88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719.05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7.64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697.48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Calciu seric total</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136</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728.98</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707.11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CK</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585</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5,850.00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5,674.50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Colesterol HDL</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8.19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2,303.44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7.94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2,234.33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Colesterol LDL</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277</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7.69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2,130.13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7.46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2,066.23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Colesterol seric total</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2570</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5.74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14,753.24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5.57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14,310.64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Complement seric C3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10.84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16.26</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10.51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15.77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Complement seric C4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10.84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8.13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10.51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7.89</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Coprocultura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470.17</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14.83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456.06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Cortisol seric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27.87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250.83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27.03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243.31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Creatinina serica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5262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5.92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31,151.04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5.74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30,216.51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Creatinina urinara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26.00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25.22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Determinare grup sangvin ABO</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7.54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616.40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7.31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597.90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Determinare Rh</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7.88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644.19</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7.64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624.86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Electroforeza proteinelor serice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182.40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14.74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176.93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Estradiol</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23.82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17.87</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23.11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17.33</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lastRenderedPageBreak/>
              <w:t>Examen bacteriologic din puroi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11.47</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14.83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11.12</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bacteriologic secretii uretrale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7.65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14.83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7.42</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citologic al frotiului sanguin</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18.62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60.52</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18.06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58.70</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Exudat faringian (inclusiv antibiograma pentru culturi pozitive)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45.87</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14.83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44.49</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Exudat nazal (inclusiv antibiograma pentru culturi positive)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22.94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14.83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22.25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Factor Reumatoid calitativ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16</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9.34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144.77</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9.06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140.43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Feritina serica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38.80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213.40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Fibrinogen</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1575</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13.68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21,539.16</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13.27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20,892.99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Fosfataza alcalina serica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59</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461.56</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7.56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447.71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Fosfor (fosfat) seric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84.50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12.61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81.97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Free PSA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23.61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153.47</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22.90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148.86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Free T4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20.83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2,733.94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20.21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2,651.92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FSH</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23.82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95.28</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23.11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92.42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GGT</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665</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7.99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5,313.35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5,153.95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Glicemie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5285</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5.74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30,333.03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5.57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29,423.04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Glicozurie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3.91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Hemoleucograma completa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4510</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14.01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63,188.60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13.59</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61,292.94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Hemoragii oculte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24.25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12.13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Imunoglobulina IgA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14.77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59.08</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14.33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57.31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Imunoglobulina IgE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46.44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13.86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45.05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Imunoglobulina 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14.77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77.54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14.33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75.22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Imunoglobulina 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67.95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14.65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65.91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LH</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23.82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47.64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23.11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46.21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Magneziu seric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75</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401.41</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389.37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Numaratoare reticulocite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2.81</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5.45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Progesteron</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25.31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12.66</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24.55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12.28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Prolactina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25.31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164.52</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24.55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159.58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Proteina C reactiva calitativa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79</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10.67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842.93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10.35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817.64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Proteine serice totale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337</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7.04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2,372.48</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6.83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2,301.31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Proteinurie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21.48</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20.84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PSA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23.07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403.73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22.38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391.61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Sideremie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94</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665.63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6.89</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645.66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Sumar urina + sediment</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9.34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3,000.48</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9.06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2,910.46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Testare HIV (test rapid)</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87</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2,879.59</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32.29</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2,793.20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Testosteron</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67.73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29.20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65.69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TGO</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3309</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19,292.93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18,714.14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lastRenderedPageBreak/>
              <w:t>TGP</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3312</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19,406.86</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18,824.65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TPHA calitativ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67.60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11.92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65.57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TQ+AP+INR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4884</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14.68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71,700.79</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14.24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69,549.77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Trigliceride serice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2549</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7.04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17,944.96</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6.83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17,406.61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TSH</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181</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3,715.63</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19.89</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3,604.16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Uree serica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5260</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30,822.14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29,897.47</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Urocultura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326</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4,988.36</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14.83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4,838.71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VDRL calitativ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90</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494.10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479.28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VSH</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1996</w:t>
            </w:r>
          </w:p>
        </w:tc>
        <w:tc>
          <w:tcPr>
            <w:tcW w:w="9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2.63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5,250.14</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5,092.63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Analize suplimentare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 </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anti ADN dublu catenar (cantitativ)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392.00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380.24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anti c Anca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288.00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69.84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279.36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anti Helicobacter Pylori</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170.50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21.34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165.39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anti La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306.25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297.06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anti p Anca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288.00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69.84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279.36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anti Ro</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306.25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297.06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anti Sm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57.00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73.72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55.29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antinucleari (ANA/FAN)</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64.00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31.04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62.08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Cardiolipinici 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196.00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190.12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Cardiolipinici 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196.00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190.12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HAV total</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23.77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Hbc 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61.25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59.41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Hbc total</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247.00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36.86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239.59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Hbs</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287.00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39.77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278.39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 HCV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2,762.50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63.05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2,679.63</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Acid delta aminolevulinic la 24h</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30.07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22.55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Acid uric urinar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3.88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AFP</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378.00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34.92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366.66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Ag. HBe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64.02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48.02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Ag. HBs</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1,431.00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34.92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1,388.07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Albumina din LCR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3,687.75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32.01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3,577.12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Albumina serica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148</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1,184.00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1,148.48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Amilaza serica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459.00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8.73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445.23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Amilazurie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7.28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Amoniac seric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1,760.00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42.68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1,707.20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Antitrombina III</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495.00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34.92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480.15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ASLO cantitativ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426.00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23.28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413.22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Benzi oligoclonale in LCR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516.75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154.23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501.25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BHCG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45.59</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22.80</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lastRenderedPageBreak/>
              <w:t>Bilicultura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13.58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10.19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Borrelia Burgdorferi - Ac. 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596.25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51.41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578.36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 xml:space="preserve">Borrelia Burgdorferi - Ac. IgM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596.25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51.41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578.36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CA 125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258.00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41.71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250.26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CA 15.3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123.75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53.35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120.04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CA 19.9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231.00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40.74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224.07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Calciu urinar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CEA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522.00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34.92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506.34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Celule lupice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42.00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20.37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40.74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Ceruloplasmina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343.75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53.35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333.44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Chlamydia Trachomatis Ac. IgA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41.71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31.28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Chlamydia Trachomatis Ac. 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41.71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20.86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Chlamydia Trachomatis Ac. 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41.71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20.86</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Citodiagnostic alte lichide de punctie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77.60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485.00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CK-MB</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6,195.75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10.67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6,009.88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Clearance la creatinina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20.37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15.28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Clor urinar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14.55</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Clostridium difficile (toxina A/B + GDH)</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9,725.00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9,433.25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Colesterol VLDL</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60</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602.50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584.43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Criofibrinogen</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18.43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13.82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Crioglobuline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16.00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15.52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Cultura fungi</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10.67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13.34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Cytomegalovirus Ac.IgG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40.74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30.56</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Cytomegalovirus Ac.IgM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69.00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44.62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66.93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D-Dimeri</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8,860.75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64.99</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8,594.93</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Echinococcus granulosus - Ac.IgG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48.50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24.25</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bacteriologic col uterin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39.77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19.89</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bacteriologic din plagi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278.25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51.41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269.90</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bacteriologic lichid punctie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444.00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15.52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430.68</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bacteriologic sputa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156.00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50.44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151.32</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lastRenderedPageBreak/>
              <w:t>Examen bacteriologic traheo-bronsic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12,012.00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50.44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11,651.64</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coproparazitologic macroscopic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12.61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28.37</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coproparazitologic microscopic direct coloratie Lugol</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133.25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12.61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129.25</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coproparazitologic microscopic direct concentrare KATO</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microscopic coloratie Ziehl Neelsen pentru bacil Koch</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17.46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34.92</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microscopic frotiu lichid punctie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18.19</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Examen parazitologic direct lichid hidatic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14.55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7.28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Factor anticoagulant lupic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416.00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50.44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403.52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Factor Reumatoid cantitativ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130.50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17.46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126.59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Fosfataza acida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128.25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8.73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124.40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Free T3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3,312.00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34.92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3,212.64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Frotiu - picatura groasa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19.40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Glucoza din LCR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921.00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11.64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893.37</w:t>
            </w:r>
          </w:p>
        </w:tc>
      </w:tr>
      <w:tr w:rsidR="00124C45" w:rsidRPr="00124C45" w:rsidTr="00124C45">
        <w:trPr>
          <w:trHeight w:val="765"/>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Hemocultura ( inclusiv antibiograma pentru culturi pozitive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3,071.00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71.78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2,978.87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Hemoglobina glicozilata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177</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3,894.00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21.34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3,777.18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Herpes Simplex 1 si 2 Ac.IgG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31.04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23.28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Herpes Simplex 1 si 2 Ac.IgM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31.04</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38.80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HIV Ag./Ac. (1+2)</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1,116.00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46.56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1,082.52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Imunoglobulina IgG din LCR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86</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1,505.00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83.42</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1,459.85</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Ionograma LCR (sodiu, potasiu, clor)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2,401.00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27.16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2,328.97</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Ionograma serica (sodiu, potasiu, clor)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5283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147,910.00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27.16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143,472.70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LDH</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466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5,120.50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10.67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4,966.89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Lipaza serica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34</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374.00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10.67</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362.78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Lipide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2436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19,484.00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18,899.48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Magneziu urinar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6.79</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5.09</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Mycoplasma pneumoniae Ac. 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48.50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24.25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Numaratoare elemente LCR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1,005.75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8.73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975.58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Numaratoare trombocite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4.37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Plumb (sange)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42.68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21.34</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Porfirine (uroprofirine + coproporfirine)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28.13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21.10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Potasiu urinar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37.50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36.38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Proteina C</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1,421.00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56.26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1,378.37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lastRenderedPageBreak/>
              <w:t>Proteina C reactiva cantitativa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136</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2,452.50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17.46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2,378.93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Proteina S</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75</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1,350.00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72.75</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1,309.50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Proteine din LCR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57</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1,872.75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32.01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1,816.57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Reactia Pandy</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1,117.50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1,083.98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Rubella Ac.IgG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36.75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35.65</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Rubella Ac.IgM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23.77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Sodiu urinar</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46.08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28</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932.25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32.01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904.28</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1,064.25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32.01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1,032.32</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Timp de coagulare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3.88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Timp de sangerare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3.88</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2.91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Toxocara canis Ac.IgG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48.50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Toxoplasma Ac.IgG</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134.75</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130.71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Toxoplasma Ac.IgM</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49</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147.00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47.53</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142.59</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TPHA cantitativ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17</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76.50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16.49</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74.21</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Troponina I</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277</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25,761.00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90.21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24,988.17</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Troponina T</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223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20,692.50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90.21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20,071.73</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Uree urinara</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8</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7.76</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11.64</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Uroporfirine</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20</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10.00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19.40</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9.70</w:t>
            </w:r>
          </w:p>
        </w:tc>
      </w:tr>
      <w:tr w:rsidR="00124C45" w:rsidRPr="00124C45" w:rsidTr="00124C45">
        <w:trPr>
          <w:trHeight w:val="30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VDRL cantitativ</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43</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13</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559.00</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12.61</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542.23</w:t>
            </w:r>
          </w:p>
        </w:tc>
      </w:tr>
      <w:tr w:rsidR="00124C45" w:rsidRPr="00124C45" w:rsidTr="00124C45">
        <w:trPr>
          <w:trHeight w:val="510"/>
        </w:trPr>
        <w:tc>
          <w:tcPr>
            <w:tcW w:w="2620" w:type="dxa"/>
            <w:tcBorders>
              <w:top w:val="nil"/>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TOTAL GENERAL MAXIM estimat</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 </w:t>
            </w:r>
          </w:p>
        </w:tc>
        <w:tc>
          <w:tcPr>
            <w:tcW w:w="98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 </w:t>
            </w:r>
          </w:p>
        </w:tc>
        <w:tc>
          <w:tcPr>
            <w:tcW w:w="1300" w:type="dxa"/>
            <w:tcBorders>
              <w:top w:val="nil"/>
              <w:left w:val="nil"/>
              <w:bottom w:val="single" w:sz="4" w:space="0" w:color="auto"/>
              <w:right w:val="single" w:sz="4" w:space="0" w:color="auto"/>
            </w:tcBorders>
            <w:shd w:val="clear" w:color="auto" w:fill="auto"/>
            <w:noWrap/>
            <w:vAlign w:val="center"/>
            <w:hideMark/>
          </w:tcPr>
          <w:p w:rsidR="00124C45" w:rsidRPr="00124C45" w:rsidRDefault="00124C45" w:rsidP="00124C45">
            <w:pPr>
              <w:spacing w:after="0" w:line="240" w:lineRule="auto"/>
              <w:jc w:val="right"/>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721,573.08</w:t>
            </w:r>
          </w:p>
        </w:tc>
        <w:tc>
          <w:tcPr>
            <w:tcW w:w="9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 </w:t>
            </w:r>
          </w:p>
        </w:tc>
        <w:tc>
          <w:tcPr>
            <w:tcW w:w="1480" w:type="dxa"/>
            <w:tcBorders>
              <w:top w:val="nil"/>
              <w:left w:val="nil"/>
              <w:bottom w:val="single" w:sz="4" w:space="0" w:color="auto"/>
              <w:right w:val="single" w:sz="4" w:space="0" w:color="auto"/>
            </w:tcBorders>
            <w:shd w:val="clear" w:color="auto" w:fill="auto"/>
            <w:noWrap/>
            <w:vAlign w:val="bottom"/>
            <w:hideMark/>
          </w:tcPr>
          <w:p w:rsidR="00124C45" w:rsidRPr="00124C45" w:rsidRDefault="00124C45" w:rsidP="00124C45">
            <w:pPr>
              <w:spacing w:after="0" w:line="240" w:lineRule="auto"/>
              <w:rPr>
                <w:rFonts w:ascii="Calibri Light" w:eastAsia="Times New Roman" w:hAnsi="Calibri Light" w:cs="Calibri Light"/>
                <w:color w:val="000000"/>
                <w:sz w:val="20"/>
                <w:szCs w:val="20"/>
                <w:lang w:val="en-US"/>
              </w:rPr>
            </w:pPr>
            <w:r w:rsidRPr="00124C45">
              <w:rPr>
                <w:rFonts w:ascii="Calibri Light" w:eastAsia="Times New Roman" w:hAnsi="Calibri Light" w:cs="Calibri Light"/>
                <w:color w:val="000000"/>
                <w:sz w:val="20"/>
                <w:szCs w:val="20"/>
                <w:lang w:val="en-US"/>
              </w:rPr>
              <w:t> </w:t>
            </w:r>
          </w:p>
        </w:tc>
      </w:tr>
      <w:tr w:rsidR="00124C45" w:rsidRPr="00124C45" w:rsidTr="00124C45">
        <w:trPr>
          <w:trHeight w:val="510"/>
        </w:trPr>
        <w:tc>
          <w:tcPr>
            <w:tcW w:w="718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TOTAL GENERAL MAXIM cu discount ofertat</w:t>
            </w:r>
          </w:p>
        </w:tc>
        <w:tc>
          <w:tcPr>
            <w:tcW w:w="1480" w:type="dxa"/>
            <w:tcBorders>
              <w:top w:val="nil"/>
              <w:left w:val="nil"/>
              <w:bottom w:val="single" w:sz="4" w:space="0" w:color="auto"/>
              <w:right w:val="single" w:sz="4" w:space="0" w:color="auto"/>
            </w:tcBorders>
            <w:shd w:val="clear" w:color="auto" w:fill="auto"/>
            <w:vAlign w:val="center"/>
            <w:hideMark/>
          </w:tcPr>
          <w:p w:rsidR="00124C45" w:rsidRPr="00124C45" w:rsidRDefault="00124C45" w:rsidP="00124C45">
            <w:pPr>
              <w:spacing w:after="0" w:line="240" w:lineRule="auto"/>
              <w:jc w:val="right"/>
              <w:rPr>
                <w:rFonts w:ascii="Calibri Light" w:eastAsia="Times New Roman" w:hAnsi="Calibri Light" w:cs="Calibri Light"/>
                <w:b/>
                <w:bCs/>
                <w:color w:val="000000"/>
                <w:sz w:val="20"/>
                <w:szCs w:val="20"/>
                <w:lang w:val="en-US"/>
              </w:rPr>
            </w:pPr>
            <w:r w:rsidRPr="00124C45">
              <w:rPr>
                <w:rFonts w:ascii="Calibri Light" w:eastAsia="Times New Roman" w:hAnsi="Calibri Light" w:cs="Calibri Light"/>
                <w:b/>
                <w:bCs/>
                <w:color w:val="000000"/>
                <w:sz w:val="20"/>
                <w:szCs w:val="20"/>
                <w:lang w:val="en-US"/>
              </w:rPr>
              <w:t>699,925.89</w:t>
            </w:r>
          </w:p>
        </w:tc>
      </w:tr>
    </w:tbl>
    <w:p w:rsidR="0094289C" w:rsidRPr="0094289C" w:rsidRDefault="0094289C" w:rsidP="0094289C">
      <w:pPr>
        <w:spacing w:after="0" w:line="360" w:lineRule="exact"/>
        <w:jc w:val="both"/>
        <w:rPr>
          <w:rFonts w:asciiTheme="minorHAnsi" w:hAnsiTheme="minorHAnsi" w:cstheme="minorHAnsi"/>
          <w:sz w:val="20"/>
          <w:szCs w:val="20"/>
          <w:lang w:val="en-US"/>
        </w:rPr>
      </w:pPr>
      <w:r>
        <w:rPr>
          <w:rFonts w:asciiTheme="minorHAnsi" w:hAnsiTheme="minorHAnsi" w:cstheme="minorHAnsi"/>
          <w:sz w:val="20"/>
          <w:szCs w:val="20"/>
        </w:rPr>
        <w:t xml:space="preserve">Ofertantul </w:t>
      </w:r>
      <w:r>
        <w:rPr>
          <w:rFonts w:asciiTheme="minorHAnsi" w:hAnsiTheme="minorHAnsi" w:cstheme="minorHAnsi"/>
          <w:bCs/>
          <w:sz w:val="20"/>
          <w:szCs w:val="20"/>
        </w:rPr>
        <w:t xml:space="preserve">SC </w:t>
      </w:r>
      <w:r w:rsidR="00901474">
        <w:rPr>
          <w:rFonts w:asciiTheme="minorHAnsi" w:hAnsiTheme="minorHAnsi" w:cstheme="minorHAnsi"/>
          <w:bCs/>
          <w:sz w:val="20"/>
          <w:szCs w:val="20"/>
        </w:rPr>
        <w:t>GRAL MEDICAL</w:t>
      </w:r>
      <w:r>
        <w:rPr>
          <w:rFonts w:asciiTheme="minorHAnsi" w:hAnsiTheme="minorHAnsi" w:cstheme="minorHAnsi"/>
          <w:bCs/>
          <w:sz w:val="20"/>
          <w:szCs w:val="20"/>
        </w:rPr>
        <w:t xml:space="preserve"> SRL</w:t>
      </w:r>
      <w:r>
        <w:rPr>
          <w:rFonts w:asciiTheme="minorHAnsi" w:hAnsiTheme="minorHAnsi" w:cstheme="minorHAnsi"/>
          <w:bCs/>
          <w:sz w:val="20"/>
          <w:szCs w:val="20"/>
          <w:lang w:val="en-US"/>
        </w:rPr>
        <w:t xml:space="preserve"> indeplineste toate cerintele tehnice din cai</w:t>
      </w:r>
      <w:r w:rsidR="00901474">
        <w:rPr>
          <w:rFonts w:asciiTheme="minorHAnsi" w:hAnsiTheme="minorHAnsi" w:cstheme="minorHAnsi"/>
          <w:bCs/>
          <w:sz w:val="20"/>
          <w:szCs w:val="20"/>
          <w:lang w:val="en-US"/>
        </w:rPr>
        <w:t>etul de sarcini si este declara</w:t>
      </w:r>
      <w:r>
        <w:rPr>
          <w:rFonts w:asciiTheme="minorHAnsi" w:hAnsiTheme="minorHAnsi" w:cstheme="minorHAnsi"/>
          <w:bCs/>
          <w:sz w:val="20"/>
          <w:szCs w:val="20"/>
          <w:lang w:val="en-US"/>
        </w:rPr>
        <w:t xml:space="preserve">t castigator cu o oferta financiara fara TVA de: </w:t>
      </w:r>
      <w:r w:rsidR="00DB10B6">
        <w:rPr>
          <w:rFonts w:asciiTheme="minorHAnsi" w:hAnsiTheme="minorHAnsi" w:cstheme="minorHAnsi"/>
          <w:bCs/>
          <w:sz w:val="20"/>
          <w:szCs w:val="20"/>
          <w:lang w:val="en-US"/>
        </w:rPr>
        <w:t>699.925,89 lei</w:t>
      </w:r>
    </w:p>
    <w:p w:rsidR="003635ED" w:rsidRDefault="003635ED" w:rsidP="000C10B5">
      <w:pPr>
        <w:spacing w:after="0" w:line="360" w:lineRule="exact"/>
        <w:jc w:val="both"/>
        <w:rPr>
          <w:rFonts w:asciiTheme="minorHAnsi" w:hAnsiTheme="minorHAnsi" w:cstheme="minorHAnsi"/>
          <w:sz w:val="20"/>
          <w:szCs w:val="20"/>
        </w:rPr>
      </w:pPr>
      <w:r>
        <w:rPr>
          <w:rFonts w:asciiTheme="minorHAnsi" w:hAnsiTheme="minorHAnsi" w:cstheme="minorHAnsi"/>
          <w:sz w:val="20"/>
          <w:szCs w:val="20"/>
        </w:rPr>
        <w:t xml:space="preserve">Modificări, înlocuiri și/sau retrageri ale ofertelor: </w:t>
      </w:r>
      <w:sdt>
        <w:sdtPr>
          <w:rPr>
            <w:rFonts w:asciiTheme="minorHAnsi" w:hAnsiTheme="minorHAnsi" w:cstheme="minorHAnsi"/>
            <w:sz w:val="20"/>
            <w:szCs w:val="20"/>
          </w:rPr>
          <w:id w:val="759101606"/>
          <w14:checkbox>
            <w14:checked w14:val="0"/>
            <w14:checkedState w14:val="2612" w14:font="MS Gothic"/>
            <w14:uncheckedState w14:val="2610" w14:font="MS Gothic"/>
          </w14:checkbox>
        </w:sdtPr>
        <w:sdtContent>
          <w:r>
            <w:rPr>
              <w:rFonts w:ascii="MS Gothic" w:eastAsia="MS Gothic" w:hAnsi="MS Gothic" w:cstheme="minorHAnsi" w:hint="eastAsia"/>
              <w:sz w:val="20"/>
              <w:szCs w:val="20"/>
            </w:rPr>
            <w:t>☐</w:t>
          </w:r>
        </w:sdtContent>
      </w:sdt>
      <w:r>
        <w:rPr>
          <w:rFonts w:asciiTheme="minorHAnsi" w:hAnsiTheme="minorHAnsi" w:cstheme="minorHAnsi"/>
          <w:sz w:val="20"/>
          <w:szCs w:val="20"/>
        </w:rPr>
        <w:t xml:space="preserve"> DA    </w:t>
      </w:r>
      <w:sdt>
        <w:sdtPr>
          <w:rPr>
            <w:rFonts w:asciiTheme="minorHAnsi" w:hAnsiTheme="minorHAnsi" w:cstheme="minorHAnsi"/>
            <w:sz w:val="20"/>
            <w:szCs w:val="20"/>
          </w:rPr>
          <w:id w:val="1671301520"/>
          <w14:checkbox>
            <w14:checked w14:val="1"/>
            <w14:checkedState w14:val="2612" w14:font="MS Gothic"/>
            <w14:uncheckedState w14:val="2610" w14:font="MS Gothic"/>
          </w14:checkbox>
        </w:sdtPr>
        <w:sdtContent>
          <w:r w:rsidR="005B3A29">
            <w:rPr>
              <w:rFonts w:ascii="MS Gothic" w:eastAsia="MS Gothic" w:hAnsi="MS Gothic" w:cstheme="minorHAnsi" w:hint="eastAsia"/>
              <w:sz w:val="20"/>
              <w:szCs w:val="20"/>
            </w:rPr>
            <w:t>☒</w:t>
          </w:r>
        </w:sdtContent>
      </w:sdt>
      <w:r>
        <w:rPr>
          <w:rFonts w:asciiTheme="minorHAnsi" w:hAnsiTheme="minorHAnsi" w:cstheme="minorHAnsi"/>
          <w:sz w:val="20"/>
          <w:szCs w:val="20"/>
        </w:rPr>
        <w:t xml:space="preserve"> NU </w:t>
      </w:r>
    </w:p>
    <w:p w:rsidR="003635ED" w:rsidRDefault="003635ED" w:rsidP="000C10B5">
      <w:pPr>
        <w:spacing w:after="0" w:line="360" w:lineRule="exact"/>
        <w:jc w:val="both"/>
        <w:rPr>
          <w:rFonts w:asciiTheme="minorHAnsi" w:hAnsiTheme="minorHAnsi" w:cstheme="minorHAnsi"/>
          <w:sz w:val="20"/>
          <w:szCs w:val="20"/>
        </w:rPr>
      </w:pPr>
      <w:r>
        <w:rPr>
          <w:rFonts w:asciiTheme="minorHAnsi" w:hAnsiTheme="minorHAnsi" w:cstheme="minorHAnsi"/>
          <w:sz w:val="20"/>
          <w:szCs w:val="20"/>
        </w:rPr>
        <w:t xml:space="preserve">Toate aceste aspecte au fost consemnate în cadrul ședinței de </w:t>
      </w:r>
      <w:r w:rsidR="001004DE">
        <w:rPr>
          <w:rFonts w:asciiTheme="minorHAnsi" w:hAnsiTheme="minorHAnsi" w:cstheme="minorHAnsi"/>
          <w:sz w:val="20"/>
          <w:szCs w:val="20"/>
        </w:rPr>
        <w:t>evaluare si negociere</w:t>
      </w:r>
      <w:r w:rsidR="00C54EA5">
        <w:rPr>
          <w:rFonts w:asciiTheme="minorHAnsi" w:hAnsiTheme="minorHAnsi" w:cstheme="minorHAnsi"/>
          <w:sz w:val="20"/>
          <w:szCs w:val="20"/>
        </w:rPr>
        <w:t xml:space="preserve"> </w:t>
      </w:r>
      <w:r>
        <w:rPr>
          <w:rFonts w:asciiTheme="minorHAnsi" w:hAnsiTheme="minorHAnsi" w:cstheme="minorHAnsi"/>
          <w:sz w:val="20"/>
          <w:szCs w:val="20"/>
        </w:rPr>
        <w:t>a ofertelor, cu participarea membrilor comisiei de evaluare</w:t>
      </w:r>
      <w:r w:rsidR="001004DE">
        <w:rPr>
          <w:rFonts w:asciiTheme="minorHAnsi" w:hAnsiTheme="minorHAnsi" w:cstheme="minorHAnsi"/>
          <w:sz w:val="20"/>
          <w:szCs w:val="20"/>
        </w:rPr>
        <w:t>.</w:t>
      </w:r>
      <w:r w:rsidR="008C4981">
        <w:rPr>
          <w:rFonts w:asciiTheme="minorHAnsi" w:hAnsiTheme="minorHAnsi" w:cstheme="minorHAnsi"/>
          <w:sz w:val="20"/>
          <w:szCs w:val="20"/>
        </w:rPr>
        <w:t>.</w:t>
      </w:r>
    </w:p>
    <w:p w:rsidR="0094289C" w:rsidRDefault="00D37FD3" w:rsidP="000C10B5">
      <w:pPr>
        <w:spacing w:after="0" w:line="360" w:lineRule="exact"/>
        <w:jc w:val="both"/>
        <w:rPr>
          <w:rFonts w:asciiTheme="minorHAnsi" w:hAnsiTheme="minorHAnsi" w:cstheme="minorHAnsi"/>
          <w:sz w:val="20"/>
          <w:szCs w:val="20"/>
        </w:rPr>
      </w:pPr>
      <w:r w:rsidRPr="00BB0747">
        <w:rPr>
          <w:rFonts w:asciiTheme="minorHAnsi" w:hAnsiTheme="minorHAnsi" w:cstheme="minorHAnsi"/>
          <w:sz w:val="20"/>
          <w:szCs w:val="20"/>
        </w:rPr>
        <w:t>Președintele</w:t>
      </w:r>
      <w:r w:rsidR="000C10B5" w:rsidRPr="00BB0747">
        <w:rPr>
          <w:rFonts w:asciiTheme="minorHAnsi" w:hAnsiTheme="minorHAnsi" w:cstheme="minorHAnsi"/>
          <w:sz w:val="20"/>
          <w:szCs w:val="20"/>
        </w:rPr>
        <w:t xml:space="preserve"> </w:t>
      </w:r>
      <w:r>
        <w:rPr>
          <w:rFonts w:asciiTheme="minorHAnsi" w:hAnsiTheme="minorHAnsi" w:cstheme="minorHAnsi"/>
          <w:sz w:val="20"/>
          <w:szCs w:val="20"/>
        </w:rPr>
        <w:t>c</w:t>
      </w:r>
      <w:r w:rsidR="000C10B5" w:rsidRPr="00BB0747">
        <w:rPr>
          <w:rFonts w:asciiTheme="minorHAnsi" w:hAnsiTheme="minorHAnsi" w:cstheme="minorHAnsi"/>
          <w:sz w:val="20"/>
          <w:szCs w:val="20"/>
        </w:rPr>
        <w:t xml:space="preserve">omisiei de </w:t>
      </w:r>
      <w:r>
        <w:rPr>
          <w:rFonts w:asciiTheme="minorHAnsi" w:hAnsiTheme="minorHAnsi" w:cstheme="minorHAnsi"/>
          <w:sz w:val="20"/>
          <w:szCs w:val="20"/>
        </w:rPr>
        <w:t>e</w:t>
      </w:r>
      <w:r w:rsidR="000C10B5" w:rsidRPr="00BB0747">
        <w:rPr>
          <w:rFonts w:asciiTheme="minorHAnsi" w:hAnsiTheme="minorHAnsi" w:cstheme="minorHAnsi"/>
          <w:sz w:val="20"/>
          <w:szCs w:val="20"/>
        </w:rPr>
        <w:t>valuare declar</w:t>
      </w:r>
      <w:r>
        <w:rPr>
          <w:rFonts w:asciiTheme="minorHAnsi" w:hAnsiTheme="minorHAnsi" w:cstheme="minorHAnsi"/>
          <w:sz w:val="20"/>
          <w:szCs w:val="20"/>
        </w:rPr>
        <w:t>ă</w:t>
      </w:r>
      <w:r w:rsidR="000C10B5" w:rsidRPr="00BB0747">
        <w:rPr>
          <w:rFonts w:asciiTheme="minorHAnsi" w:hAnsiTheme="minorHAnsi" w:cstheme="minorHAnsi"/>
          <w:sz w:val="20"/>
          <w:szCs w:val="20"/>
        </w:rPr>
        <w:t xml:space="preserve"> </w:t>
      </w:r>
      <w:r w:rsidRPr="00BB0747">
        <w:rPr>
          <w:rFonts w:asciiTheme="minorHAnsi" w:hAnsiTheme="minorHAnsi" w:cstheme="minorHAnsi"/>
          <w:sz w:val="20"/>
          <w:szCs w:val="20"/>
        </w:rPr>
        <w:t>închise</w:t>
      </w:r>
      <w:r w:rsidR="000C10B5" w:rsidRPr="00BB0747">
        <w:rPr>
          <w:rFonts w:asciiTheme="minorHAnsi" w:hAnsiTheme="minorHAnsi" w:cstheme="minorHAnsi"/>
          <w:sz w:val="20"/>
          <w:szCs w:val="20"/>
        </w:rPr>
        <w:t xml:space="preserve"> </w:t>
      </w:r>
      <w:r w:rsidRPr="00BB0747">
        <w:rPr>
          <w:rFonts w:asciiTheme="minorHAnsi" w:hAnsiTheme="minorHAnsi" w:cstheme="minorHAnsi"/>
          <w:sz w:val="20"/>
          <w:szCs w:val="20"/>
        </w:rPr>
        <w:t>lucrările</w:t>
      </w:r>
      <w:r w:rsidR="000C10B5" w:rsidRPr="00BB0747">
        <w:rPr>
          <w:rFonts w:asciiTheme="minorHAnsi" w:hAnsiTheme="minorHAnsi" w:cstheme="minorHAnsi"/>
          <w:sz w:val="20"/>
          <w:szCs w:val="20"/>
        </w:rPr>
        <w:t xml:space="preserve"> </w:t>
      </w:r>
      <w:r w:rsidRPr="00BB0747">
        <w:rPr>
          <w:rFonts w:asciiTheme="minorHAnsi" w:hAnsiTheme="minorHAnsi" w:cstheme="minorHAnsi"/>
          <w:sz w:val="20"/>
          <w:szCs w:val="20"/>
        </w:rPr>
        <w:t>ședinței</w:t>
      </w:r>
      <w:r w:rsidR="000C10B5" w:rsidRPr="00BB0747">
        <w:rPr>
          <w:rFonts w:asciiTheme="minorHAnsi" w:hAnsiTheme="minorHAnsi" w:cstheme="minorHAnsi"/>
          <w:sz w:val="20"/>
          <w:szCs w:val="20"/>
        </w:rPr>
        <w:t xml:space="preserve"> de </w:t>
      </w:r>
      <w:r w:rsidR="0094289C">
        <w:rPr>
          <w:rFonts w:asciiTheme="minorHAnsi" w:hAnsiTheme="minorHAnsi" w:cstheme="minorHAnsi"/>
          <w:sz w:val="20"/>
          <w:szCs w:val="20"/>
        </w:rPr>
        <w:t>evaluare si negociere a ofertelor.</w:t>
      </w:r>
    </w:p>
    <w:p w:rsidR="000C10B5" w:rsidRDefault="000C10B5" w:rsidP="000C10B5">
      <w:pPr>
        <w:spacing w:after="0" w:line="360" w:lineRule="exact"/>
        <w:jc w:val="both"/>
        <w:rPr>
          <w:rFonts w:asciiTheme="minorHAnsi" w:hAnsiTheme="minorHAnsi" w:cstheme="minorHAnsi"/>
          <w:sz w:val="20"/>
          <w:szCs w:val="20"/>
        </w:rPr>
      </w:pPr>
      <w:r w:rsidRPr="00BB0747">
        <w:rPr>
          <w:rFonts w:asciiTheme="minorHAnsi" w:hAnsiTheme="minorHAnsi" w:cstheme="minorHAnsi"/>
          <w:sz w:val="20"/>
          <w:szCs w:val="20"/>
        </w:rPr>
        <w:t xml:space="preserve">Drept pentru care s-a </w:t>
      </w:r>
      <w:r w:rsidR="00F3219C" w:rsidRPr="00BB0747">
        <w:rPr>
          <w:rFonts w:asciiTheme="minorHAnsi" w:hAnsiTheme="minorHAnsi" w:cstheme="minorHAnsi"/>
          <w:sz w:val="20"/>
          <w:szCs w:val="20"/>
        </w:rPr>
        <w:t>încheiat</w:t>
      </w:r>
      <w:r w:rsidR="00F3219C">
        <w:rPr>
          <w:rFonts w:asciiTheme="minorHAnsi" w:hAnsiTheme="minorHAnsi" w:cstheme="minorHAnsi"/>
          <w:sz w:val="20"/>
          <w:szCs w:val="20"/>
        </w:rPr>
        <w:t xml:space="preserve"> prezentul proces-verbal î</w:t>
      </w:r>
      <w:r w:rsidRPr="00BB0747">
        <w:rPr>
          <w:rFonts w:asciiTheme="minorHAnsi" w:hAnsiTheme="minorHAnsi" w:cstheme="minorHAnsi"/>
          <w:sz w:val="20"/>
          <w:szCs w:val="20"/>
        </w:rPr>
        <w:t>ntr-un singur exemplar original.</w:t>
      </w:r>
    </w:p>
    <w:p w:rsidR="00DB10B6" w:rsidRDefault="00DB10B6" w:rsidP="000C10B5">
      <w:pPr>
        <w:spacing w:after="0" w:line="360" w:lineRule="exact"/>
        <w:jc w:val="both"/>
        <w:rPr>
          <w:rFonts w:asciiTheme="minorHAnsi" w:hAnsiTheme="minorHAnsi" w:cs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6"/>
      </w:tblGrid>
      <w:tr w:rsidR="00DB10B6" w:rsidRPr="00BB0747" w:rsidTr="00124C45">
        <w:tc>
          <w:tcPr>
            <w:tcW w:w="9486" w:type="dxa"/>
            <w:shd w:val="clear" w:color="auto" w:fill="auto"/>
          </w:tcPr>
          <w:p w:rsidR="00DB10B6" w:rsidRPr="00BB0747" w:rsidRDefault="00DB10B6" w:rsidP="00124C45">
            <w:pPr>
              <w:spacing w:after="0" w:line="360" w:lineRule="exact"/>
              <w:jc w:val="center"/>
              <w:rPr>
                <w:rFonts w:asciiTheme="minorHAnsi" w:hAnsiTheme="minorHAnsi" w:cstheme="minorHAnsi"/>
                <w:sz w:val="20"/>
                <w:szCs w:val="20"/>
              </w:rPr>
            </w:pPr>
            <w:r w:rsidRPr="00BB0747">
              <w:rPr>
                <w:rFonts w:asciiTheme="minorHAnsi" w:hAnsiTheme="minorHAnsi" w:cstheme="minorHAnsi"/>
                <w:sz w:val="20"/>
                <w:szCs w:val="20"/>
              </w:rPr>
              <w:t>Comisia de evaluare:</w:t>
            </w:r>
          </w:p>
          <w:p w:rsidR="00DB10B6" w:rsidRPr="00BB0747" w:rsidRDefault="00DB10B6" w:rsidP="00124C45">
            <w:pPr>
              <w:spacing w:after="0" w:line="360" w:lineRule="exact"/>
              <w:rPr>
                <w:rFonts w:asciiTheme="minorHAnsi" w:hAnsiTheme="minorHAnsi" w:cstheme="minorHAnsi"/>
                <w:sz w:val="20"/>
                <w:szCs w:val="20"/>
              </w:rPr>
            </w:pPr>
            <w:r w:rsidRPr="008C4981">
              <w:rPr>
                <w:rFonts w:asciiTheme="minorHAnsi" w:hAnsiTheme="minorHAnsi" w:cstheme="minorHAnsi"/>
                <w:sz w:val="20"/>
                <w:szCs w:val="20"/>
              </w:rPr>
              <w:t xml:space="preserve">Președinte </w:t>
            </w:r>
            <w:r w:rsidR="00F77AB6">
              <w:rPr>
                <w:rFonts w:asciiTheme="minorHAnsi" w:hAnsiTheme="minorHAnsi" w:cstheme="minorHAnsi"/>
                <w:bCs/>
                <w:i/>
                <w:sz w:val="20"/>
                <w:szCs w:val="20"/>
              </w:rPr>
              <w:t>fara</w:t>
            </w:r>
            <w:r w:rsidRPr="008C4981">
              <w:rPr>
                <w:rFonts w:asciiTheme="minorHAnsi" w:hAnsiTheme="minorHAnsi" w:cstheme="minorHAnsi"/>
                <w:bCs/>
                <w:i/>
                <w:sz w:val="20"/>
                <w:szCs w:val="20"/>
              </w:rPr>
              <w:t xml:space="preserve"> </w:t>
            </w:r>
            <w:r w:rsidRPr="008C4981">
              <w:rPr>
                <w:rFonts w:asciiTheme="minorHAnsi" w:hAnsiTheme="minorHAnsi" w:cstheme="minorHAnsi"/>
                <w:sz w:val="20"/>
                <w:szCs w:val="20"/>
              </w:rPr>
              <w:t>drept</w:t>
            </w:r>
            <w:r>
              <w:rPr>
                <w:rFonts w:asciiTheme="minorHAnsi" w:hAnsiTheme="minorHAnsi" w:cstheme="minorHAnsi"/>
                <w:sz w:val="20"/>
                <w:szCs w:val="20"/>
              </w:rPr>
              <w:t xml:space="preserve"> de vot – EC. LIGIA ZAMFIRA</w:t>
            </w:r>
          </w:p>
          <w:p w:rsidR="00DB10B6" w:rsidRPr="00BB0747" w:rsidRDefault="00DB10B6" w:rsidP="00124C45">
            <w:pPr>
              <w:spacing w:after="0" w:line="360" w:lineRule="exact"/>
              <w:rPr>
                <w:rFonts w:asciiTheme="minorHAnsi" w:hAnsiTheme="minorHAnsi" w:cstheme="minorHAnsi"/>
                <w:sz w:val="20"/>
                <w:szCs w:val="20"/>
              </w:rPr>
            </w:pPr>
            <w:r w:rsidRPr="00BB0747">
              <w:rPr>
                <w:rFonts w:asciiTheme="minorHAnsi" w:hAnsiTheme="minorHAnsi" w:cstheme="minorHAnsi"/>
                <w:sz w:val="20"/>
                <w:szCs w:val="20"/>
              </w:rPr>
              <w:t>Membru –</w:t>
            </w:r>
            <w:r>
              <w:rPr>
                <w:rFonts w:asciiTheme="minorHAnsi" w:hAnsiTheme="minorHAnsi" w:cstheme="minorHAnsi"/>
                <w:sz w:val="20"/>
                <w:szCs w:val="20"/>
              </w:rPr>
              <w:t xml:space="preserve"> AS. SEF CATALINA STAN</w:t>
            </w:r>
          </w:p>
          <w:p w:rsidR="00DB10B6" w:rsidRDefault="00DB10B6" w:rsidP="00124C45">
            <w:pPr>
              <w:spacing w:after="0" w:line="360" w:lineRule="exact"/>
              <w:rPr>
                <w:rFonts w:asciiTheme="minorHAnsi" w:hAnsiTheme="minorHAnsi" w:cstheme="minorHAnsi"/>
                <w:sz w:val="20"/>
                <w:szCs w:val="20"/>
              </w:rPr>
            </w:pPr>
            <w:r w:rsidRPr="00BB0747">
              <w:rPr>
                <w:rFonts w:asciiTheme="minorHAnsi" w:hAnsiTheme="minorHAnsi" w:cstheme="minorHAnsi"/>
                <w:sz w:val="20"/>
                <w:szCs w:val="20"/>
              </w:rPr>
              <w:t>Membru –</w:t>
            </w:r>
            <w:r>
              <w:rPr>
                <w:rFonts w:asciiTheme="minorHAnsi" w:hAnsiTheme="minorHAnsi" w:cstheme="minorHAnsi"/>
                <w:sz w:val="20"/>
                <w:szCs w:val="20"/>
              </w:rPr>
              <w:t xml:space="preserve"> AS. SEF VIORICA NEMES</w:t>
            </w:r>
          </w:p>
          <w:p w:rsidR="00DB10B6" w:rsidRDefault="00DB10B6" w:rsidP="00124C45">
            <w:pPr>
              <w:spacing w:after="0" w:line="360" w:lineRule="exact"/>
              <w:rPr>
                <w:rFonts w:asciiTheme="minorHAnsi" w:hAnsiTheme="minorHAnsi" w:cstheme="minorHAnsi"/>
                <w:sz w:val="20"/>
                <w:szCs w:val="20"/>
              </w:rPr>
            </w:pPr>
            <w:r w:rsidRPr="00BB0747">
              <w:rPr>
                <w:rFonts w:asciiTheme="minorHAnsi" w:hAnsiTheme="minorHAnsi" w:cstheme="minorHAnsi"/>
                <w:sz w:val="20"/>
                <w:szCs w:val="20"/>
              </w:rPr>
              <w:t>Membru –</w:t>
            </w:r>
            <w:r>
              <w:rPr>
                <w:rFonts w:asciiTheme="minorHAnsi" w:hAnsiTheme="minorHAnsi" w:cstheme="minorHAnsi"/>
                <w:sz w:val="20"/>
                <w:szCs w:val="20"/>
              </w:rPr>
              <w:t xml:space="preserve"> AS. SEF ILEANA MITRICA</w:t>
            </w:r>
          </w:p>
          <w:p w:rsidR="00DB10B6" w:rsidRDefault="00DB10B6" w:rsidP="00124C45">
            <w:pPr>
              <w:spacing w:after="0" w:line="360" w:lineRule="exact"/>
              <w:rPr>
                <w:rFonts w:asciiTheme="minorHAnsi" w:hAnsiTheme="minorHAnsi" w:cstheme="minorHAnsi"/>
                <w:sz w:val="20"/>
                <w:szCs w:val="20"/>
              </w:rPr>
            </w:pPr>
            <w:r w:rsidRPr="00BB0747">
              <w:rPr>
                <w:rFonts w:asciiTheme="minorHAnsi" w:hAnsiTheme="minorHAnsi" w:cstheme="minorHAnsi"/>
                <w:sz w:val="20"/>
                <w:szCs w:val="20"/>
              </w:rPr>
              <w:t>Membru –</w:t>
            </w:r>
            <w:r>
              <w:rPr>
                <w:rFonts w:asciiTheme="minorHAnsi" w:hAnsiTheme="minorHAnsi" w:cstheme="minorHAnsi"/>
                <w:sz w:val="20"/>
                <w:szCs w:val="20"/>
              </w:rPr>
              <w:t xml:space="preserve"> REF. SPEC. IRINA CINCIU</w:t>
            </w:r>
          </w:p>
          <w:p w:rsidR="00DB10B6" w:rsidRPr="00BB0747" w:rsidRDefault="00DB10B6" w:rsidP="00124C45">
            <w:pPr>
              <w:spacing w:after="0" w:line="360" w:lineRule="exact"/>
              <w:rPr>
                <w:rFonts w:asciiTheme="minorHAnsi" w:hAnsiTheme="minorHAnsi" w:cstheme="minorHAnsi"/>
                <w:sz w:val="20"/>
                <w:szCs w:val="20"/>
              </w:rPr>
            </w:pPr>
            <w:r w:rsidRPr="00BB0747">
              <w:rPr>
                <w:rFonts w:asciiTheme="minorHAnsi" w:hAnsiTheme="minorHAnsi" w:cstheme="minorHAnsi"/>
                <w:sz w:val="20"/>
                <w:szCs w:val="20"/>
              </w:rPr>
              <w:t>Membru –</w:t>
            </w:r>
            <w:r>
              <w:rPr>
                <w:rFonts w:asciiTheme="minorHAnsi" w:hAnsiTheme="minorHAnsi" w:cstheme="minorHAnsi"/>
                <w:sz w:val="20"/>
                <w:szCs w:val="20"/>
              </w:rPr>
              <w:t xml:space="preserve"> CONS JUR DANUT IONESCU</w:t>
            </w:r>
          </w:p>
        </w:tc>
      </w:tr>
    </w:tbl>
    <w:p w:rsidR="003E545B" w:rsidRPr="00BB0747" w:rsidRDefault="003E545B" w:rsidP="000C10B5">
      <w:pPr>
        <w:spacing w:after="0"/>
        <w:rPr>
          <w:rFonts w:asciiTheme="minorHAnsi" w:hAnsiTheme="minorHAnsi" w:cstheme="minorHAnsi"/>
          <w:sz w:val="20"/>
          <w:szCs w:val="20"/>
        </w:rPr>
      </w:pPr>
    </w:p>
    <w:sectPr w:rsidR="003E545B" w:rsidRPr="00BB0747" w:rsidSect="003635ED">
      <w:pgSz w:w="11906" w:h="16838"/>
      <w:pgMar w:top="1276" w:right="992" w:bottom="992"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A16" w:rsidRDefault="00F07A16" w:rsidP="000C10B5">
      <w:pPr>
        <w:spacing w:after="0" w:line="240" w:lineRule="auto"/>
      </w:pPr>
      <w:r>
        <w:separator/>
      </w:r>
    </w:p>
  </w:endnote>
  <w:endnote w:type="continuationSeparator" w:id="0">
    <w:p w:rsidR="00F07A16" w:rsidRDefault="00F07A16" w:rsidP="000C1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Univers LT OMV 55 Roman">
    <w:altName w:val="Times New Roman"/>
    <w:charset w:val="00"/>
    <w:family w:val="auto"/>
    <w:pitch w:val="variable"/>
    <w:sig w:usb0="00000001" w:usb1="10000042" w:usb2="00000000" w:usb3="00000000" w:csb0="00000093"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909610"/>
      <w:docPartObj>
        <w:docPartGallery w:val="Page Numbers (Bottom of Page)"/>
        <w:docPartUnique/>
      </w:docPartObj>
    </w:sdtPr>
    <w:sdtContent>
      <w:sdt>
        <w:sdtPr>
          <w:id w:val="-1769616900"/>
          <w:docPartObj>
            <w:docPartGallery w:val="Page Numbers (Top of Page)"/>
            <w:docPartUnique/>
          </w:docPartObj>
        </w:sdtPr>
        <w:sdtContent>
          <w:p w:rsidR="00124C45" w:rsidRDefault="00124C45">
            <w:pPr>
              <w:pStyle w:val="Subsol"/>
              <w:jc w:val="right"/>
            </w:pPr>
            <w:r>
              <w:rPr>
                <w:lang w:val="ro-RO"/>
              </w:rPr>
              <w:t xml:space="preserve">Pagina </w:t>
            </w:r>
            <w:r>
              <w:rPr>
                <w:b/>
                <w:bCs/>
                <w:sz w:val="24"/>
                <w:szCs w:val="24"/>
              </w:rPr>
              <w:fldChar w:fldCharType="begin"/>
            </w:r>
            <w:r>
              <w:rPr>
                <w:b/>
                <w:bCs/>
              </w:rPr>
              <w:instrText>PAGE</w:instrText>
            </w:r>
            <w:r>
              <w:rPr>
                <w:b/>
                <w:bCs/>
                <w:sz w:val="24"/>
                <w:szCs w:val="24"/>
              </w:rPr>
              <w:fldChar w:fldCharType="separate"/>
            </w:r>
            <w:r w:rsidR="00BA5ACE">
              <w:rPr>
                <w:b/>
                <w:bCs/>
                <w:noProof/>
              </w:rPr>
              <w:t>7</w:t>
            </w:r>
            <w:r>
              <w:rPr>
                <w:b/>
                <w:bCs/>
                <w:sz w:val="24"/>
                <w:szCs w:val="24"/>
              </w:rPr>
              <w:fldChar w:fldCharType="end"/>
            </w:r>
            <w:r>
              <w:rPr>
                <w:lang w:val="ro-RO"/>
              </w:rPr>
              <w:t xml:space="preserve"> din </w:t>
            </w:r>
            <w:r>
              <w:rPr>
                <w:b/>
                <w:bCs/>
                <w:sz w:val="24"/>
                <w:szCs w:val="24"/>
              </w:rPr>
              <w:fldChar w:fldCharType="begin"/>
            </w:r>
            <w:r>
              <w:rPr>
                <w:b/>
                <w:bCs/>
              </w:rPr>
              <w:instrText>NUMPAGES</w:instrText>
            </w:r>
            <w:r>
              <w:rPr>
                <w:b/>
                <w:bCs/>
                <w:sz w:val="24"/>
                <w:szCs w:val="24"/>
              </w:rPr>
              <w:fldChar w:fldCharType="separate"/>
            </w:r>
            <w:r w:rsidR="00BA5ACE">
              <w:rPr>
                <w:b/>
                <w:bCs/>
                <w:noProof/>
              </w:rPr>
              <w:t>24</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C45" w:rsidRPr="0043157E" w:rsidRDefault="00124C45" w:rsidP="003635ED">
    <w:pPr>
      <w:pStyle w:val="Subsol"/>
      <w:jc w:val="right"/>
      <w:rPr>
        <w:rFonts w:asciiTheme="minorHAnsi" w:hAnsiTheme="minorHAnsi" w:cstheme="minorHAnsi"/>
        <w:sz w:val="20"/>
        <w:szCs w:val="20"/>
      </w:rPr>
    </w:pPr>
    <w:r w:rsidRPr="0043157E">
      <w:rPr>
        <w:rFonts w:asciiTheme="minorHAnsi" w:hAnsiTheme="minorHAnsi" w:cstheme="minorHAnsi"/>
        <w:sz w:val="20"/>
        <w:szCs w:val="20"/>
      </w:rPr>
      <w:t xml:space="preserve">Pagina </w:t>
    </w:r>
    <w:r w:rsidRPr="0043157E">
      <w:rPr>
        <w:rFonts w:asciiTheme="minorHAnsi" w:hAnsiTheme="minorHAnsi" w:cstheme="minorHAnsi"/>
        <w:sz w:val="20"/>
        <w:szCs w:val="20"/>
      </w:rPr>
      <w:fldChar w:fldCharType="begin"/>
    </w:r>
    <w:r w:rsidRPr="0043157E">
      <w:rPr>
        <w:rFonts w:asciiTheme="minorHAnsi" w:hAnsiTheme="minorHAnsi" w:cstheme="minorHAnsi"/>
        <w:sz w:val="20"/>
        <w:szCs w:val="20"/>
      </w:rPr>
      <w:instrText xml:space="preserve"> PAGE </w:instrText>
    </w:r>
    <w:r w:rsidRPr="0043157E">
      <w:rPr>
        <w:rFonts w:asciiTheme="minorHAnsi" w:hAnsiTheme="minorHAnsi" w:cstheme="minorHAnsi"/>
        <w:sz w:val="20"/>
        <w:szCs w:val="20"/>
      </w:rPr>
      <w:fldChar w:fldCharType="separate"/>
    </w:r>
    <w:r w:rsidR="00BA5ACE">
      <w:rPr>
        <w:rFonts w:asciiTheme="minorHAnsi" w:hAnsiTheme="minorHAnsi" w:cstheme="minorHAnsi"/>
        <w:noProof/>
        <w:sz w:val="20"/>
        <w:szCs w:val="20"/>
      </w:rPr>
      <w:t>3</w:t>
    </w:r>
    <w:r w:rsidRPr="0043157E">
      <w:rPr>
        <w:rFonts w:asciiTheme="minorHAnsi" w:hAnsiTheme="minorHAnsi" w:cstheme="minorHAnsi"/>
        <w:sz w:val="20"/>
        <w:szCs w:val="20"/>
      </w:rPr>
      <w:fldChar w:fldCharType="end"/>
    </w:r>
    <w:r w:rsidRPr="0043157E">
      <w:rPr>
        <w:rFonts w:asciiTheme="minorHAnsi" w:hAnsiTheme="minorHAnsi" w:cstheme="minorHAnsi"/>
        <w:sz w:val="20"/>
        <w:szCs w:val="20"/>
      </w:rPr>
      <w:t xml:space="preserve"> din </w:t>
    </w:r>
    <w:r w:rsidRPr="0043157E">
      <w:rPr>
        <w:rFonts w:asciiTheme="minorHAnsi" w:hAnsiTheme="minorHAnsi" w:cstheme="minorHAnsi"/>
        <w:sz w:val="20"/>
        <w:szCs w:val="20"/>
      </w:rPr>
      <w:fldChar w:fldCharType="begin"/>
    </w:r>
    <w:r w:rsidRPr="0043157E">
      <w:rPr>
        <w:rFonts w:asciiTheme="minorHAnsi" w:hAnsiTheme="minorHAnsi" w:cstheme="minorHAnsi"/>
        <w:sz w:val="20"/>
        <w:szCs w:val="20"/>
      </w:rPr>
      <w:instrText xml:space="preserve"> NUMPAGES  </w:instrText>
    </w:r>
    <w:r w:rsidRPr="0043157E">
      <w:rPr>
        <w:rFonts w:asciiTheme="minorHAnsi" w:hAnsiTheme="minorHAnsi" w:cstheme="minorHAnsi"/>
        <w:sz w:val="20"/>
        <w:szCs w:val="20"/>
      </w:rPr>
      <w:fldChar w:fldCharType="separate"/>
    </w:r>
    <w:r w:rsidR="00BA5ACE">
      <w:rPr>
        <w:rFonts w:asciiTheme="minorHAnsi" w:hAnsiTheme="minorHAnsi" w:cstheme="minorHAnsi"/>
        <w:noProof/>
        <w:sz w:val="20"/>
        <w:szCs w:val="20"/>
      </w:rPr>
      <w:t>24</w:t>
    </w:r>
    <w:r w:rsidRPr="0043157E">
      <w:rPr>
        <w:rFonts w:asciiTheme="minorHAnsi" w:hAnsiTheme="minorHAnsi" w:cstheme="min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A16" w:rsidRDefault="00F07A16" w:rsidP="000C10B5">
      <w:pPr>
        <w:spacing w:after="0" w:line="240" w:lineRule="auto"/>
      </w:pPr>
      <w:r>
        <w:separator/>
      </w:r>
    </w:p>
  </w:footnote>
  <w:footnote w:type="continuationSeparator" w:id="0">
    <w:p w:rsidR="00F07A16" w:rsidRDefault="00F07A16" w:rsidP="000C10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C45" w:rsidRPr="00A751EE" w:rsidRDefault="00124C45" w:rsidP="007E35EE">
    <w:pPr>
      <w:pStyle w:val="Antet"/>
      <w:spacing w:after="0" w:line="240" w:lineRule="auto"/>
      <w:rPr>
        <w:rFonts w:ascii="Times New Roman" w:hAnsi="Times New Roman"/>
        <w:sz w:val="16"/>
        <w:szCs w:val="16"/>
      </w:rPr>
    </w:pPr>
    <w:r w:rsidRPr="00A751EE">
      <w:rPr>
        <w:rFonts w:ascii="Times New Roman" w:hAnsi="Times New Roman"/>
        <w:noProof/>
        <w:sz w:val="16"/>
        <w:szCs w:val="16"/>
        <w:lang w:val="en-US"/>
      </w:rPr>
      <w:drawing>
        <wp:anchor distT="0" distB="0" distL="114300" distR="114300" simplePos="0" relativeHeight="251661312" behindDoc="1" locked="0" layoutInCell="1" allowOverlap="0">
          <wp:simplePos x="0" y="0"/>
          <wp:positionH relativeFrom="column">
            <wp:posOffset>-478790</wp:posOffset>
          </wp:positionH>
          <wp:positionV relativeFrom="paragraph">
            <wp:posOffset>-128270</wp:posOffset>
          </wp:positionV>
          <wp:extent cx="914400" cy="914400"/>
          <wp:effectExtent l="0" t="0" r="0" b="0"/>
          <wp:wrapNone/>
          <wp:docPr id="2" name="Imagine 2" descr="sigla INN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INN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1EE">
      <w:rPr>
        <w:rFonts w:ascii="Times New Roman" w:hAnsi="Times New Roman"/>
        <w:sz w:val="16"/>
        <w:szCs w:val="16"/>
      </w:rPr>
      <w:t xml:space="preserve">   </w:t>
    </w:r>
    <w:r w:rsidRPr="00A751EE">
      <w:rPr>
        <w:rFonts w:ascii="Times New Roman" w:hAnsi="Times New Roman"/>
        <w:b/>
        <w:sz w:val="16"/>
        <w:szCs w:val="16"/>
      </w:rPr>
      <w:t xml:space="preserve">                                                                                                MINISTERUL SANATATII</w:t>
    </w:r>
  </w:p>
  <w:p w:rsidR="00124C45" w:rsidRPr="00A751EE" w:rsidRDefault="00124C45" w:rsidP="007E35EE">
    <w:pPr>
      <w:pStyle w:val="Antet"/>
      <w:spacing w:after="0" w:line="240" w:lineRule="auto"/>
      <w:rPr>
        <w:rFonts w:ascii="Times New Roman" w:hAnsi="Times New Roman"/>
        <w:b/>
        <w:sz w:val="16"/>
        <w:szCs w:val="16"/>
      </w:rPr>
    </w:pPr>
    <w:r w:rsidRPr="00A751EE">
      <w:rPr>
        <w:rFonts w:ascii="Times New Roman" w:hAnsi="Times New Roman"/>
        <w:sz w:val="16"/>
        <w:szCs w:val="16"/>
      </w:rPr>
      <w:tab/>
    </w:r>
    <w:r w:rsidRPr="00A751EE">
      <w:rPr>
        <w:rFonts w:ascii="Times New Roman" w:hAnsi="Times New Roman"/>
        <w:b/>
        <w:sz w:val="16"/>
        <w:szCs w:val="16"/>
      </w:rPr>
      <w:t xml:space="preserve">                                       INSTITUTUL NATIONAL DE NEUROLOGIE SI BOLI NEUROVASCULARE </w:t>
    </w:r>
  </w:p>
  <w:p w:rsidR="00124C45" w:rsidRPr="00A751EE" w:rsidRDefault="00124C45" w:rsidP="007E35EE">
    <w:pPr>
      <w:pStyle w:val="Antet"/>
      <w:spacing w:after="0" w:line="240" w:lineRule="auto"/>
      <w:rPr>
        <w:rFonts w:ascii="Times New Roman" w:hAnsi="Times New Roman"/>
        <w:sz w:val="16"/>
        <w:szCs w:val="16"/>
      </w:rPr>
    </w:pPr>
    <w:r w:rsidRPr="00A751EE">
      <w:rPr>
        <w:rFonts w:ascii="Times New Roman" w:hAnsi="Times New Roman"/>
        <w:sz w:val="16"/>
        <w:szCs w:val="16"/>
      </w:rPr>
      <w:t xml:space="preserve">                                    Bucuresti , Sector 4, Sos. Berceni nr. 10-12 , site : www.innbn-bucuresti.ro ,  E-mail : </w:t>
    </w:r>
    <w:hyperlink r:id="rId2" w:history="1">
      <w:r w:rsidRPr="00A751EE">
        <w:rPr>
          <w:rStyle w:val="Hyperlink"/>
          <w:rFonts w:ascii="Times New Roman" w:hAnsi="Times New Roman"/>
          <w:sz w:val="16"/>
          <w:szCs w:val="16"/>
        </w:rPr>
        <w:t>manager</w:t>
      </w:r>
      <w:r w:rsidRPr="00A751EE">
        <w:rPr>
          <w:rStyle w:val="Hyperlink"/>
          <w:rFonts w:ascii="Times New Roman" w:hAnsi="Times New Roman"/>
          <w:sz w:val="16"/>
          <w:szCs w:val="16"/>
        </w:rPr>
        <w:softHyphen/>
        <w:t>_ibcv@yahoo.com</w:t>
      </w:r>
    </w:hyperlink>
    <w:r w:rsidRPr="00A751EE">
      <w:rPr>
        <w:rFonts w:ascii="Times New Roman" w:hAnsi="Times New Roman"/>
        <w:sz w:val="16"/>
        <w:szCs w:val="16"/>
      </w:rPr>
      <w:t xml:space="preserve">,                                                                                                                                                       </w:t>
    </w:r>
  </w:p>
  <w:p w:rsidR="00124C45" w:rsidRPr="00A751EE" w:rsidRDefault="00124C45" w:rsidP="007E35EE">
    <w:pPr>
      <w:pStyle w:val="Antet"/>
      <w:spacing w:after="0" w:line="240" w:lineRule="auto"/>
      <w:rPr>
        <w:rFonts w:ascii="Times New Roman" w:hAnsi="Times New Roman"/>
        <w:sz w:val="16"/>
        <w:szCs w:val="16"/>
      </w:rPr>
    </w:pPr>
    <w:r w:rsidRPr="00A751EE">
      <w:rPr>
        <w:rFonts w:ascii="Times New Roman" w:hAnsi="Times New Roman"/>
        <w:sz w:val="16"/>
        <w:szCs w:val="16"/>
      </w:rPr>
      <w:t xml:space="preserve">                                                 Cod fiscal 7548010, Cont IBAN RO 79 TREZ 70420F332100XXXX deschis la Trezoreria sector 4</w:t>
    </w:r>
  </w:p>
  <w:p w:rsidR="00124C45" w:rsidRPr="00A751EE" w:rsidRDefault="00124C45" w:rsidP="007E35EE">
    <w:pPr>
      <w:pStyle w:val="Antet"/>
      <w:spacing w:after="0" w:line="240" w:lineRule="auto"/>
      <w:rPr>
        <w:rFonts w:ascii="Times New Roman" w:hAnsi="Times New Roman"/>
        <w:sz w:val="16"/>
        <w:szCs w:val="16"/>
      </w:rPr>
    </w:pPr>
    <w:r w:rsidRPr="00A751EE">
      <w:rPr>
        <w:rFonts w:ascii="Times New Roman" w:hAnsi="Times New Roman"/>
        <w:sz w:val="16"/>
        <w:szCs w:val="16"/>
      </w:rPr>
      <w:t xml:space="preserve">                                                                                Tel. 021/334.30.04., Fax. 021/334.38.34., 021/334.64.63.      </w:t>
    </w:r>
  </w:p>
  <w:p w:rsidR="00124C45" w:rsidRDefault="00124C45" w:rsidP="007E35EE">
    <w:pPr>
      <w:pStyle w:val="Antet"/>
      <w:tabs>
        <w:tab w:val="clear" w:pos="4536"/>
        <w:tab w:val="clear" w:pos="9072"/>
        <w:tab w:val="left" w:pos="172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C45" w:rsidRPr="00A751EE" w:rsidRDefault="00124C45" w:rsidP="007E35EE">
    <w:pPr>
      <w:pStyle w:val="Antet"/>
      <w:spacing w:after="0" w:line="240" w:lineRule="auto"/>
      <w:rPr>
        <w:rFonts w:ascii="Times New Roman" w:hAnsi="Times New Roman"/>
        <w:sz w:val="16"/>
        <w:szCs w:val="16"/>
      </w:rPr>
    </w:pPr>
    <w:r w:rsidRPr="00A751EE">
      <w:rPr>
        <w:rFonts w:ascii="Times New Roman" w:hAnsi="Times New Roman"/>
        <w:noProof/>
        <w:sz w:val="16"/>
        <w:szCs w:val="16"/>
        <w:lang w:val="en-US"/>
      </w:rPr>
      <w:drawing>
        <wp:anchor distT="0" distB="0" distL="114300" distR="114300" simplePos="0" relativeHeight="251659264" behindDoc="1" locked="0" layoutInCell="1" allowOverlap="0">
          <wp:simplePos x="0" y="0"/>
          <wp:positionH relativeFrom="column">
            <wp:posOffset>-409575</wp:posOffset>
          </wp:positionH>
          <wp:positionV relativeFrom="paragraph">
            <wp:posOffset>-212090</wp:posOffset>
          </wp:positionV>
          <wp:extent cx="914400" cy="914400"/>
          <wp:effectExtent l="0" t="0" r="0" b="0"/>
          <wp:wrapNone/>
          <wp:docPr id="1" name="Imagine 1" descr="sigla INN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INNB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51EE">
      <w:rPr>
        <w:rFonts w:ascii="Times New Roman" w:hAnsi="Times New Roman"/>
        <w:sz w:val="16"/>
        <w:szCs w:val="16"/>
      </w:rPr>
      <w:t xml:space="preserve">   </w:t>
    </w:r>
    <w:r w:rsidRPr="00A751EE">
      <w:rPr>
        <w:rFonts w:ascii="Times New Roman" w:hAnsi="Times New Roman"/>
        <w:b/>
        <w:sz w:val="16"/>
        <w:szCs w:val="16"/>
      </w:rPr>
      <w:t xml:space="preserve">                                                                                                MINISTERUL SANATATII</w:t>
    </w:r>
  </w:p>
  <w:p w:rsidR="00124C45" w:rsidRPr="00A751EE" w:rsidRDefault="00124C45" w:rsidP="007E35EE">
    <w:pPr>
      <w:pStyle w:val="Antet"/>
      <w:spacing w:after="0" w:line="240" w:lineRule="auto"/>
      <w:rPr>
        <w:rFonts w:ascii="Times New Roman" w:hAnsi="Times New Roman"/>
        <w:b/>
        <w:sz w:val="16"/>
        <w:szCs w:val="16"/>
      </w:rPr>
    </w:pPr>
    <w:r w:rsidRPr="00A751EE">
      <w:rPr>
        <w:rFonts w:ascii="Times New Roman" w:hAnsi="Times New Roman"/>
        <w:sz w:val="16"/>
        <w:szCs w:val="16"/>
      </w:rPr>
      <w:tab/>
    </w:r>
    <w:r w:rsidRPr="00A751EE">
      <w:rPr>
        <w:rFonts w:ascii="Times New Roman" w:hAnsi="Times New Roman"/>
        <w:b/>
        <w:sz w:val="16"/>
        <w:szCs w:val="16"/>
      </w:rPr>
      <w:t xml:space="preserve">                                       INSTITUTUL NATIONAL DE NEUROLOGIE SI BOLI NEUROVASCULARE </w:t>
    </w:r>
  </w:p>
  <w:p w:rsidR="00124C45" w:rsidRPr="00A751EE" w:rsidRDefault="00124C45" w:rsidP="007E35EE">
    <w:pPr>
      <w:pStyle w:val="Antet"/>
      <w:spacing w:after="0" w:line="240" w:lineRule="auto"/>
      <w:rPr>
        <w:rFonts w:ascii="Times New Roman" w:hAnsi="Times New Roman"/>
        <w:sz w:val="16"/>
        <w:szCs w:val="16"/>
      </w:rPr>
    </w:pPr>
    <w:r w:rsidRPr="00A751EE">
      <w:rPr>
        <w:rFonts w:ascii="Times New Roman" w:hAnsi="Times New Roman"/>
        <w:sz w:val="16"/>
        <w:szCs w:val="16"/>
      </w:rPr>
      <w:t xml:space="preserve">                                    Bucuresti , Sector 4, Sos. Berceni nr. 10-12 , site : www.innbn-bucuresti.ro ,  E-mail : </w:t>
    </w:r>
    <w:hyperlink r:id="rId2" w:history="1">
      <w:r w:rsidRPr="00A751EE">
        <w:rPr>
          <w:rStyle w:val="Hyperlink"/>
          <w:rFonts w:ascii="Times New Roman" w:hAnsi="Times New Roman"/>
          <w:sz w:val="16"/>
          <w:szCs w:val="16"/>
        </w:rPr>
        <w:t>manager</w:t>
      </w:r>
      <w:r w:rsidRPr="00A751EE">
        <w:rPr>
          <w:rStyle w:val="Hyperlink"/>
          <w:rFonts w:ascii="Times New Roman" w:hAnsi="Times New Roman"/>
          <w:sz w:val="16"/>
          <w:szCs w:val="16"/>
        </w:rPr>
        <w:softHyphen/>
        <w:t>_ibcv@yahoo.com</w:t>
      </w:r>
    </w:hyperlink>
    <w:r w:rsidRPr="00A751EE">
      <w:rPr>
        <w:rFonts w:ascii="Times New Roman" w:hAnsi="Times New Roman"/>
        <w:sz w:val="16"/>
        <w:szCs w:val="16"/>
      </w:rPr>
      <w:t xml:space="preserve">,                                                                                                                                                       </w:t>
    </w:r>
  </w:p>
  <w:p w:rsidR="00124C45" w:rsidRPr="00A751EE" w:rsidRDefault="00124C45" w:rsidP="007E35EE">
    <w:pPr>
      <w:pStyle w:val="Antet"/>
      <w:spacing w:after="0" w:line="240" w:lineRule="auto"/>
      <w:rPr>
        <w:rFonts w:ascii="Times New Roman" w:hAnsi="Times New Roman"/>
        <w:sz w:val="16"/>
        <w:szCs w:val="16"/>
      </w:rPr>
    </w:pPr>
    <w:r w:rsidRPr="00A751EE">
      <w:rPr>
        <w:rFonts w:ascii="Times New Roman" w:hAnsi="Times New Roman"/>
        <w:sz w:val="16"/>
        <w:szCs w:val="16"/>
      </w:rPr>
      <w:t xml:space="preserve">                                                 Cod fiscal 7548010, Cont IBAN RO 79 TREZ 70420F332100XXXX deschis la Trezoreria sector 4</w:t>
    </w:r>
  </w:p>
  <w:p w:rsidR="00124C45" w:rsidRPr="00A751EE" w:rsidRDefault="00124C45" w:rsidP="007E35EE">
    <w:pPr>
      <w:pStyle w:val="Antet"/>
      <w:spacing w:after="0" w:line="240" w:lineRule="auto"/>
      <w:rPr>
        <w:rFonts w:ascii="Times New Roman" w:hAnsi="Times New Roman"/>
        <w:sz w:val="16"/>
        <w:szCs w:val="16"/>
      </w:rPr>
    </w:pPr>
    <w:r w:rsidRPr="00A751EE">
      <w:rPr>
        <w:rFonts w:ascii="Times New Roman" w:hAnsi="Times New Roman"/>
        <w:sz w:val="16"/>
        <w:szCs w:val="16"/>
      </w:rPr>
      <w:t xml:space="preserve">                                                                                Tel. 021/334.30.04., Fax. 021/334.38.34., 021/334.64.63.      </w:t>
    </w:r>
  </w:p>
  <w:p w:rsidR="00124C45" w:rsidRDefault="00124C45">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02F61"/>
    <w:multiLevelType w:val="hybridMultilevel"/>
    <w:tmpl w:val="40B6F5EE"/>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2F627E"/>
    <w:multiLevelType w:val="hybridMultilevel"/>
    <w:tmpl w:val="B074FB4E"/>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F0053"/>
    <w:multiLevelType w:val="hybridMultilevel"/>
    <w:tmpl w:val="6FF464C0"/>
    <w:lvl w:ilvl="0" w:tplc="90BC28B2">
      <w:start w:val="1"/>
      <w:numFmt w:val="decimal"/>
      <w:lvlText w:val="%1."/>
      <w:lvlJc w:val="left"/>
      <w:pPr>
        <w:ind w:left="360" w:hanging="360"/>
      </w:pPr>
      <w:rPr>
        <w:rFonts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A8160E"/>
    <w:multiLevelType w:val="hybridMultilevel"/>
    <w:tmpl w:val="40B6F5EE"/>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5514C9"/>
    <w:multiLevelType w:val="hybridMultilevel"/>
    <w:tmpl w:val="0EAC3168"/>
    <w:lvl w:ilvl="0" w:tplc="0418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56714A"/>
    <w:multiLevelType w:val="hybridMultilevel"/>
    <w:tmpl w:val="F7840F8C"/>
    <w:lvl w:ilvl="0" w:tplc="CE46DD42">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F248D5"/>
    <w:multiLevelType w:val="hybridMultilevel"/>
    <w:tmpl w:val="294460C2"/>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64685"/>
    <w:multiLevelType w:val="hybridMultilevel"/>
    <w:tmpl w:val="B074FB4E"/>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18316E"/>
    <w:multiLevelType w:val="hybridMultilevel"/>
    <w:tmpl w:val="6FF464C0"/>
    <w:lvl w:ilvl="0" w:tplc="90BC28B2">
      <w:start w:val="1"/>
      <w:numFmt w:val="decimal"/>
      <w:lvlText w:val="%1."/>
      <w:lvlJc w:val="left"/>
      <w:pPr>
        <w:ind w:left="360" w:hanging="360"/>
      </w:pPr>
      <w:rPr>
        <w:rFonts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3B1AD8"/>
    <w:multiLevelType w:val="hybridMultilevel"/>
    <w:tmpl w:val="EB687CF8"/>
    <w:lvl w:ilvl="0" w:tplc="0418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4D904EDA"/>
    <w:multiLevelType w:val="hybridMultilevel"/>
    <w:tmpl w:val="B21A3AD2"/>
    <w:lvl w:ilvl="0" w:tplc="0409000F">
      <w:start w:val="1"/>
      <w:numFmt w:val="decimal"/>
      <w:lvlText w:val="%1."/>
      <w:lvlJc w:val="left"/>
      <w:pPr>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EF569B"/>
    <w:multiLevelType w:val="hybridMultilevel"/>
    <w:tmpl w:val="B074FB4E"/>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8D1AAD"/>
    <w:multiLevelType w:val="hybridMultilevel"/>
    <w:tmpl w:val="166C79C2"/>
    <w:lvl w:ilvl="0" w:tplc="B1BC1728">
      <w:start w:val="1"/>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13E09"/>
    <w:multiLevelType w:val="hybridMultilevel"/>
    <w:tmpl w:val="5D447DFC"/>
    <w:lvl w:ilvl="0" w:tplc="0418000D">
      <w:start w:val="1"/>
      <w:numFmt w:val="bullet"/>
      <w:lvlText w:val=""/>
      <w:lvlJc w:val="left"/>
      <w:pPr>
        <w:ind w:left="1788" w:hanging="360"/>
      </w:pPr>
      <w:rPr>
        <w:rFonts w:ascii="Wingdings" w:hAnsi="Wingdings" w:hint="default"/>
      </w:rPr>
    </w:lvl>
    <w:lvl w:ilvl="1" w:tplc="04180003" w:tentative="1">
      <w:start w:val="1"/>
      <w:numFmt w:val="bullet"/>
      <w:lvlText w:val="o"/>
      <w:lvlJc w:val="left"/>
      <w:pPr>
        <w:ind w:left="2508" w:hanging="360"/>
      </w:pPr>
      <w:rPr>
        <w:rFonts w:ascii="Courier New" w:hAnsi="Courier New" w:cs="Courier New" w:hint="default"/>
      </w:rPr>
    </w:lvl>
    <w:lvl w:ilvl="2" w:tplc="04180005" w:tentative="1">
      <w:start w:val="1"/>
      <w:numFmt w:val="bullet"/>
      <w:lvlText w:val=""/>
      <w:lvlJc w:val="left"/>
      <w:pPr>
        <w:ind w:left="3228" w:hanging="360"/>
      </w:pPr>
      <w:rPr>
        <w:rFonts w:ascii="Wingdings" w:hAnsi="Wingdings" w:hint="default"/>
      </w:rPr>
    </w:lvl>
    <w:lvl w:ilvl="3" w:tplc="04180001" w:tentative="1">
      <w:start w:val="1"/>
      <w:numFmt w:val="bullet"/>
      <w:lvlText w:val=""/>
      <w:lvlJc w:val="left"/>
      <w:pPr>
        <w:ind w:left="3948" w:hanging="360"/>
      </w:pPr>
      <w:rPr>
        <w:rFonts w:ascii="Symbol" w:hAnsi="Symbol" w:hint="default"/>
      </w:rPr>
    </w:lvl>
    <w:lvl w:ilvl="4" w:tplc="04180003" w:tentative="1">
      <w:start w:val="1"/>
      <w:numFmt w:val="bullet"/>
      <w:lvlText w:val="o"/>
      <w:lvlJc w:val="left"/>
      <w:pPr>
        <w:ind w:left="4668" w:hanging="360"/>
      </w:pPr>
      <w:rPr>
        <w:rFonts w:ascii="Courier New" w:hAnsi="Courier New" w:cs="Courier New" w:hint="default"/>
      </w:rPr>
    </w:lvl>
    <w:lvl w:ilvl="5" w:tplc="04180005" w:tentative="1">
      <w:start w:val="1"/>
      <w:numFmt w:val="bullet"/>
      <w:lvlText w:val=""/>
      <w:lvlJc w:val="left"/>
      <w:pPr>
        <w:ind w:left="5388" w:hanging="360"/>
      </w:pPr>
      <w:rPr>
        <w:rFonts w:ascii="Wingdings" w:hAnsi="Wingdings" w:hint="default"/>
      </w:rPr>
    </w:lvl>
    <w:lvl w:ilvl="6" w:tplc="04180001" w:tentative="1">
      <w:start w:val="1"/>
      <w:numFmt w:val="bullet"/>
      <w:lvlText w:val=""/>
      <w:lvlJc w:val="left"/>
      <w:pPr>
        <w:ind w:left="6108" w:hanging="360"/>
      </w:pPr>
      <w:rPr>
        <w:rFonts w:ascii="Symbol" w:hAnsi="Symbol" w:hint="default"/>
      </w:rPr>
    </w:lvl>
    <w:lvl w:ilvl="7" w:tplc="04180003" w:tentative="1">
      <w:start w:val="1"/>
      <w:numFmt w:val="bullet"/>
      <w:lvlText w:val="o"/>
      <w:lvlJc w:val="left"/>
      <w:pPr>
        <w:ind w:left="6828" w:hanging="360"/>
      </w:pPr>
      <w:rPr>
        <w:rFonts w:ascii="Courier New" w:hAnsi="Courier New" w:cs="Courier New" w:hint="default"/>
      </w:rPr>
    </w:lvl>
    <w:lvl w:ilvl="8" w:tplc="04180005" w:tentative="1">
      <w:start w:val="1"/>
      <w:numFmt w:val="bullet"/>
      <w:lvlText w:val=""/>
      <w:lvlJc w:val="left"/>
      <w:pPr>
        <w:ind w:left="7548" w:hanging="360"/>
      </w:pPr>
      <w:rPr>
        <w:rFonts w:ascii="Wingdings" w:hAnsi="Wingdings" w:hint="default"/>
      </w:rPr>
    </w:lvl>
  </w:abstractNum>
  <w:abstractNum w:abstractNumId="14" w15:restartNumberingAfterBreak="0">
    <w:nsid w:val="5E0F296B"/>
    <w:multiLevelType w:val="hybridMultilevel"/>
    <w:tmpl w:val="B21A3AD2"/>
    <w:lvl w:ilvl="0" w:tplc="0409000F">
      <w:start w:val="1"/>
      <w:numFmt w:val="decimal"/>
      <w:lvlText w:val="%1."/>
      <w:lvlJc w:val="left"/>
      <w:pPr>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B10FF2"/>
    <w:multiLevelType w:val="hybridMultilevel"/>
    <w:tmpl w:val="F79476E2"/>
    <w:lvl w:ilvl="0" w:tplc="0418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D63983"/>
    <w:multiLevelType w:val="hybridMultilevel"/>
    <w:tmpl w:val="56B85934"/>
    <w:lvl w:ilvl="0" w:tplc="97A40E78">
      <w:numFmt w:val="bullet"/>
      <w:lvlText w:val="-"/>
      <w:lvlJc w:val="left"/>
      <w:pPr>
        <w:tabs>
          <w:tab w:val="num" w:pos="825"/>
        </w:tabs>
        <w:ind w:left="825" w:hanging="360"/>
      </w:pPr>
      <w:rPr>
        <w:rFonts w:ascii="Univers LT OMV 55 Roman" w:eastAsia="Times New Roman" w:hAnsi="Univers LT OMV 55 Roman" w:cs="Times New Roman" w:hint="default"/>
      </w:rPr>
    </w:lvl>
    <w:lvl w:ilvl="1" w:tplc="0C070003" w:tentative="1">
      <w:start w:val="1"/>
      <w:numFmt w:val="bullet"/>
      <w:lvlText w:val="o"/>
      <w:lvlJc w:val="left"/>
      <w:pPr>
        <w:tabs>
          <w:tab w:val="num" w:pos="1545"/>
        </w:tabs>
        <w:ind w:left="1545" w:hanging="360"/>
      </w:pPr>
      <w:rPr>
        <w:rFonts w:ascii="Courier New" w:hAnsi="Courier New" w:cs="Courier New" w:hint="default"/>
      </w:rPr>
    </w:lvl>
    <w:lvl w:ilvl="2" w:tplc="0C070005" w:tentative="1">
      <w:start w:val="1"/>
      <w:numFmt w:val="bullet"/>
      <w:lvlText w:val=""/>
      <w:lvlJc w:val="left"/>
      <w:pPr>
        <w:tabs>
          <w:tab w:val="num" w:pos="2265"/>
        </w:tabs>
        <w:ind w:left="2265" w:hanging="360"/>
      </w:pPr>
      <w:rPr>
        <w:rFonts w:ascii="Wingdings" w:hAnsi="Wingdings" w:hint="default"/>
      </w:rPr>
    </w:lvl>
    <w:lvl w:ilvl="3" w:tplc="0C070001" w:tentative="1">
      <w:start w:val="1"/>
      <w:numFmt w:val="bullet"/>
      <w:lvlText w:val=""/>
      <w:lvlJc w:val="left"/>
      <w:pPr>
        <w:tabs>
          <w:tab w:val="num" w:pos="2985"/>
        </w:tabs>
        <w:ind w:left="2985" w:hanging="360"/>
      </w:pPr>
      <w:rPr>
        <w:rFonts w:ascii="Symbol" w:hAnsi="Symbol" w:hint="default"/>
      </w:rPr>
    </w:lvl>
    <w:lvl w:ilvl="4" w:tplc="0C070003" w:tentative="1">
      <w:start w:val="1"/>
      <w:numFmt w:val="bullet"/>
      <w:lvlText w:val="o"/>
      <w:lvlJc w:val="left"/>
      <w:pPr>
        <w:tabs>
          <w:tab w:val="num" w:pos="3705"/>
        </w:tabs>
        <w:ind w:left="3705" w:hanging="360"/>
      </w:pPr>
      <w:rPr>
        <w:rFonts w:ascii="Courier New" w:hAnsi="Courier New" w:cs="Courier New" w:hint="default"/>
      </w:rPr>
    </w:lvl>
    <w:lvl w:ilvl="5" w:tplc="0C070005" w:tentative="1">
      <w:start w:val="1"/>
      <w:numFmt w:val="bullet"/>
      <w:lvlText w:val=""/>
      <w:lvlJc w:val="left"/>
      <w:pPr>
        <w:tabs>
          <w:tab w:val="num" w:pos="4425"/>
        </w:tabs>
        <w:ind w:left="4425" w:hanging="360"/>
      </w:pPr>
      <w:rPr>
        <w:rFonts w:ascii="Wingdings" w:hAnsi="Wingdings" w:hint="default"/>
      </w:rPr>
    </w:lvl>
    <w:lvl w:ilvl="6" w:tplc="0C070001" w:tentative="1">
      <w:start w:val="1"/>
      <w:numFmt w:val="bullet"/>
      <w:lvlText w:val=""/>
      <w:lvlJc w:val="left"/>
      <w:pPr>
        <w:tabs>
          <w:tab w:val="num" w:pos="5145"/>
        </w:tabs>
        <w:ind w:left="5145" w:hanging="360"/>
      </w:pPr>
      <w:rPr>
        <w:rFonts w:ascii="Symbol" w:hAnsi="Symbol" w:hint="default"/>
      </w:rPr>
    </w:lvl>
    <w:lvl w:ilvl="7" w:tplc="0C070003" w:tentative="1">
      <w:start w:val="1"/>
      <w:numFmt w:val="bullet"/>
      <w:lvlText w:val="o"/>
      <w:lvlJc w:val="left"/>
      <w:pPr>
        <w:tabs>
          <w:tab w:val="num" w:pos="5865"/>
        </w:tabs>
        <w:ind w:left="5865" w:hanging="360"/>
      </w:pPr>
      <w:rPr>
        <w:rFonts w:ascii="Courier New" w:hAnsi="Courier New" w:cs="Courier New" w:hint="default"/>
      </w:rPr>
    </w:lvl>
    <w:lvl w:ilvl="8" w:tplc="0C070005" w:tentative="1">
      <w:start w:val="1"/>
      <w:numFmt w:val="bullet"/>
      <w:lvlText w:val=""/>
      <w:lvlJc w:val="left"/>
      <w:pPr>
        <w:tabs>
          <w:tab w:val="num" w:pos="6585"/>
        </w:tabs>
        <w:ind w:left="6585" w:hanging="360"/>
      </w:pPr>
      <w:rPr>
        <w:rFonts w:ascii="Wingdings" w:hAnsi="Wingdings" w:hint="default"/>
      </w:rPr>
    </w:lvl>
  </w:abstractNum>
  <w:abstractNum w:abstractNumId="17" w15:restartNumberingAfterBreak="0">
    <w:nsid w:val="69453F1D"/>
    <w:multiLevelType w:val="hybridMultilevel"/>
    <w:tmpl w:val="E90C1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63049B"/>
    <w:multiLevelType w:val="hybridMultilevel"/>
    <w:tmpl w:val="BC7C75FC"/>
    <w:lvl w:ilvl="0" w:tplc="CE46DD4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2"/>
  </w:num>
  <w:num w:numId="3">
    <w:abstractNumId w:val="2"/>
  </w:num>
  <w:num w:numId="4">
    <w:abstractNumId w:val="17"/>
  </w:num>
  <w:num w:numId="5">
    <w:abstractNumId w:val="18"/>
  </w:num>
  <w:num w:numId="6">
    <w:abstractNumId w:val="6"/>
  </w:num>
  <w:num w:numId="7">
    <w:abstractNumId w:val="9"/>
  </w:num>
  <w:num w:numId="8">
    <w:abstractNumId w:val="13"/>
  </w:num>
  <w:num w:numId="9">
    <w:abstractNumId w:val="5"/>
  </w:num>
  <w:num w:numId="10">
    <w:abstractNumId w:val="1"/>
  </w:num>
  <w:num w:numId="11">
    <w:abstractNumId w:val="7"/>
  </w:num>
  <w:num w:numId="12">
    <w:abstractNumId w:val="11"/>
  </w:num>
  <w:num w:numId="13">
    <w:abstractNumId w:val="0"/>
  </w:num>
  <w:num w:numId="14">
    <w:abstractNumId w:val="3"/>
  </w:num>
  <w:num w:numId="15">
    <w:abstractNumId w:val="8"/>
  </w:num>
  <w:num w:numId="16">
    <w:abstractNumId w:val="15"/>
  </w:num>
  <w:num w:numId="17">
    <w:abstractNumId w:val="14"/>
  </w:num>
  <w:num w:numId="18">
    <w:abstractNumId w:val="1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C93"/>
    <w:rsid w:val="0000070E"/>
    <w:rsid w:val="00000AB7"/>
    <w:rsid w:val="00001006"/>
    <w:rsid w:val="000016A6"/>
    <w:rsid w:val="00002ADB"/>
    <w:rsid w:val="00002DF8"/>
    <w:rsid w:val="0000373F"/>
    <w:rsid w:val="00005744"/>
    <w:rsid w:val="00006C8E"/>
    <w:rsid w:val="00007072"/>
    <w:rsid w:val="000070F6"/>
    <w:rsid w:val="00007355"/>
    <w:rsid w:val="00007BC0"/>
    <w:rsid w:val="000108C6"/>
    <w:rsid w:val="00010FAF"/>
    <w:rsid w:val="00011B8E"/>
    <w:rsid w:val="0001205B"/>
    <w:rsid w:val="000121C3"/>
    <w:rsid w:val="00013C7B"/>
    <w:rsid w:val="00014584"/>
    <w:rsid w:val="000145C6"/>
    <w:rsid w:val="00014856"/>
    <w:rsid w:val="00015DCD"/>
    <w:rsid w:val="00015EF4"/>
    <w:rsid w:val="0001609F"/>
    <w:rsid w:val="00016B13"/>
    <w:rsid w:val="00017AF5"/>
    <w:rsid w:val="000230E8"/>
    <w:rsid w:val="00024529"/>
    <w:rsid w:val="00024BBC"/>
    <w:rsid w:val="00027AAD"/>
    <w:rsid w:val="000304CE"/>
    <w:rsid w:val="00030AFF"/>
    <w:rsid w:val="000312FB"/>
    <w:rsid w:val="00031B1C"/>
    <w:rsid w:val="00032CAF"/>
    <w:rsid w:val="00032E47"/>
    <w:rsid w:val="000336D0"/>
    <w:rsid w:val="000339B2"/>
    <w:rsid w:val="00035515"/>
    <w:rsid w:val="000361D4"/>
    <w:rsid w:val="000366E0"/>
    <w:rsid w:val="00036CF5"/>
    <w:rsid w:val="000374CB"/>
    <w:rsid w:val="00037628"/>
    <w:rsid w:val="00037B98"/>
    <w:rsid w:val="000406D7"/>
    <w:rsid w:val="00041E70"/>
    <w:rsid w:val="00043F09"/>
    <w:rsid w:val="0004436B"/>
    <w:rsid w:val="00044AA2"/>
    <w:rsid w:val="00045809"/>
    <w:rsid w:val="00045E7E"/>
    <w:rsid w:val="000462CD"/>
    <w:rsid w:val="00051273"/>
    <w:rsid w:val="00051B9A"/>
    <w:rsid w:val="00052F21"/>
    <w:rsid w:val="000532BE"/>
    <w:rsid w:val="00054597"/>
    <w:rsid w:val="00054679"/>
    <w:rsid w:val="00055388"/>
    <w:rsid w:val="00055595"/>
    <w:rsid w:val="00057210"/>
    <w:rsid w:val="0006085B"/>
    <w:rsid w:val="0006090E"/>
    <w:rsid w:val="00060F25"/>
    <w:rsid w:val="00061834"/>
    <w:rsid w:val="00062059"/>
    <w:rsid w:val="00063724"/>
    <w:rsid w:val="00064988"/>
    <w:rsid w:val="00064C93"/>
    <w:rsid w:val="00064F52"/>
    <w:rsid w:val="0006524E"/>
    <w:rsid w:val="0006651F"/>
    <w:rsid w:val="00066685"/>
    <w:rsid w:val="0007020C"/>
    <w:rsid w:val="00070BF4"/>
    <w:rsid w:val="0007174A"/>
    <w:rsid w:val="00071892"/>
    <w:rsid w:val="0007292A"/>
    <w:rsid w:val="000745E6"/>
    <w:rsid w:val="00075075"/>
    <w:rsid w:val="00076A8B"/>
    <w:rsid w:val="00077012"/>
    <w:rsid w:val="00077518"/>
    <w:rsid w:val="00077918"/>
    <w:rsid w:val="00080D6F"/>
    <w:rsid w:val="000828B2"/>
    <w:rsid w:val="000832D0"/>
    <w:rsid w:val="000837DB"/>
    <w:rsid w:val="000843A9"/>
    <w:rsid w:val="00085D7C"/>
    <w:rsid w:val="0008639E"/>
    <w:rsid w:val="00087189"/>
    <w:rsid w:val="00087ACE"/>
    <w:rsid w:val="00087FF5"/>
    <w:rsid w:val="000901D4"/>
    <w:rsid w:val="000913EC"/>
    <w:rsid w:val="00091C54"/>
    <w:rsid w:val="00091DDD"/>
    <w:rsid w:val="00092CEE"/>
    <w:rsid w:val="00093442"/>
    <w:rsid w:val="00094261"/>
    <w:rsid w:val="0009483D"/>
    <w:rsid w:val="00095CF2"/>
    <w:rsid w:val="00096C11"/>
    <w:rsid w:val="000A0546"/>
    <w:rsid w:val="000A0E51"/>
    <w:rsid w:val="000A11E4"/>
    <w:rsid w:val="000A1D67"/>
    <w:rsid w:val="000A2C00"/>
    <w:rsid w:val="000A33E0"/>
    <w:rsid w:val="000A3EC9"/>
    <w:rsid w:val="000A4982"/>
    <w:rsid w:val="000A4A6E"/>
    <w:rsid w:val="000A5C34"/>
    <w:rsid w:val="000A6351"/>
    <w:rsid w:val="000A6711"/>
    <w:rsid w:val="000A7470"/>
    <w:rsid w:val="000A76D2"/>
    <w:rsid w:val="000B0B5E"/>
    <w:rsid w:val="000B15E2"/>
    <w:rsid w:val="000B2461"/>
    <w:rsid w:val="000B2BBB"/>
    <w:rsid w:val="000B38F3"/>
    <w:rsid w:val="000B3C11"/>
    <w:rsid w:val="000B464B"/>
    <w:rsid w:val="000B6653"/>
    <w:rsid w:val="000B759B"/>
    <w:rsid w:val="000B77A9"/>
    <w:rsid w:val="000B7DF6"/>
    <w:rsid w:val="000C0572"/>
    <w:rsid w:val="000C05B2"/>
    <w:rsid w:val="000C0E3C"/>
    <w:rsid w:val="000C10B5"/>
    <w:rsid w:val="000C212C"/>
    <w:rsid w:val="000C3435"/>
    <w:rsid w:val="000C36D7"/>
    <w:rsid w:val="000C3E5B"/>
    <w:rsid w:val="000C3F8F"/>
    <w:rsid w:val="000C4D3A"/>
    <w:rsid w:val="000C5689"/>
    <w:rsid w:val="000C57FC"/>
    <w:rsid w:val="000C6AC6"/>
    <w:rsid w:val="000C76C3"/>
    <w:rsid w:val="000C7C3A"/>
    <w:rsid w:val="000D3ACE"/>
    <w:rsid w:val="000D4FB9"/>
    <w:rsid w:val="000D555E"/>
    <w:rsid w:val="000D6284"/>
    <w:rsid w:val="000D7665"/>
    <w:rsid w:val="000E056D"/>
    <w:rsid w:val="000E0BB9"/>
    <w:rsid w:val="000E0C2A"/>
    <w:rsid w:val="000E1714"/>
    <w:rsid w:val="000E2196"/>
    <w:rsid w:val="000E278E"/>
    <w:rsid w:val="000E35DE"/>
    <w:rsid w:val="000E3DB1"/>
    <w:rsid w:val="000E42A5"/>
    <w:rsid w:val="000E5854"/>
    <w:rsid w:val="000E6215"/>
    <w:rsid w:val="000E6312"/>
    <w:rsid w:val="000E7DA2"/>
    <w:rsid w:val="000F0F36"/>
    <w:rsid w:val="000F151D"/>
    <w:rsid w:val="000F2286"/>
    <w:rsid w:val="000F267F"/>
    <w:rsid w:val="000F28C7"/>
    <w:rsid w:val="000F3230"/>
    <w:rsid w:val="000F3599"/>
    <w:rsid w:val="000F3DDA"/>
    <w:rsid w:val="000F41A1"/>
    <w:rsid w:val="000F4A9D"/>
    <w:rsid w:val="000F51DF"/>
    <w:rsid w:val="000F585A"/>
    <w:rsid w:val="000F6428"/>
    <w:rsid w:val="000F6996"/>
    <w:rsid w:val="000F6C18"/>
    <w:rsid w:val="000F6EF9"/>
    <w:rsid w:val="001004DE"/>
    <w:rsid w:val="00100BB9"/>
    <w:rsid w:val="00100E9C"/>
    <w:rsid w:val="00101163"/>
    <w:rsid w:val="00101E8E"/>
    <w:rsid w:val="00102441"/>
    <w:rsid w:val="001038C2"/>
    <w:rsid w:val="001056BD"/>
    <w:rsid w:val="00106289"/>
    <w:rsid w:val="001065E0"/>
    <w:rsid w:val="00112996"/>
    <w:rsid w:val="00113306"/>
    <w:rsid w:val="00113EC3"/>
    <w:rsid w:val="001159AE"/>
    <w:rsid w:val="00115C1C"/>
    <w:rsid w:val="00116C18"/>
    <w:rsid w:val="00120C69"/>
    <w:rsid w:val="00121E9C"/>
    <w:rsid w:val="001223CF"/>
    <w:rsid w:val="00123DB0"/>
    <w:rsid w:val="00124321"/>
    <w:rsid w:val="0012486C"/>
    <w:rsid w:val="001249B8"/>
    <w:rsid w:val="00124C45"/>
    <w:rsid w:val="00124C86"/>
    <w:rsid w:val="00125BF9"/>
    <w:rsid w:val="00126098"/>
    <w:rsid w:val="001260B9"/>
    <w:rsid w:val="00127957"/>
    <w:rsid w:val="001329AA"/>
    <w:rsid w:val="00133681"/>
    <w:rsid w:val="001336A9"/>
    <w:rsid w:val="00134489"/>
    <w:rsid w:val="001346B0"/>
    <w:rsid w:val="00135669"/>
    <w:rsid w:val="00135EBF"/>
    <w:rsid w:val="00135EF0"/>
    <w:rsid w:val="0013615F"/>
    <w:rsid w:val="00137D2F"/>
    <w:rsid w:val="00137F10"/>
    <w:rsid w:val="00140A86"/>
    <w:rsid w:val="00141605"/>
    <w:rsid w:val="00141C56"/>
    <w:rsid w:val="00142913"/>
    <w:rsid w:val="001439A7"/>
    <w:rsid w:val="00144709"/>
    <w:rsid w:val="00145376"/>
    <w:rsid w:val="00146798"/>
    <w:rsid w:val="00146F40"/>
    <w:rsid w:val="00147244"/>
    <w:rsid w:val="00147303"/>
    <w:rsid w:val="00152BCD"/>
    <w:rsid w:val="0015362B"/>
    <w:rsid w:val="00154E43"/>
    <w:rsid w:val="00155D4C"/>
    <w:rsid w:val="001606DB"/>
    <w:rsid w:val="00161AC6"/>
    <w:rsid w:val="00164005"/>
    <w:rsid w:val="00164551"/>
    <w:rsid w:val="001645F5"/>
    <w:rsid w:val="00164694"/>
    <w:rsid w:val="00164FA0"/>
    <w:rsid w:val="001654FC"/>
    <w:rsid w:val="00165F8A"/>
    <w:rsid w:val="0016621F"/>
    <w:rsid w:val="00166540"/>
    <w:rsid w:val="0017021F"/>
    <w:rsid w:val="001707E4"/>
    <w:rsid w:val="001708B2"/>
    <w:rsid w:val="0017126D"/>
    <w:rsid w:val="00172F40"/>
    <w:rsid w:val="0017359A"/>
    <w:rsid w:val="00173DDB"/>
    <w:rsid w:val="001743F4"/>
    <w:rsid w:val="001745F5"/>
    <w:rsid w:val="00174D0C"/>
    <w:rsid w:val="001757A0"/>
    <w:rsid w:val="00175E84"/>
    <w:rsid w:val="0017633B"/>
    <w:rsid w:val="00176CA3"/>
    <w:rsid w:val="001809DF"/>
    <w:rsid w:val="00181471"/>
    <w:rsid w:val="00182ADA"/>
    <w:rsid w:val="001830D2"/>
    <w:rsid w:val="0018337B"/>
    <w:rsid w:val="00183898"/>
    <w:rsid w:val="00183A50"/>
    <w:rsid w:val="00183BEB"/>
    <w:rsid w:val="00185370"/>
    <w:rsid w:val="00186498"/>
    <w:rsid w:val="001864F4"/>
    <w:rsid w:val="00190DA7"/>
    <w:rsid w:val="00190F27"/>
    <w:rsid w:val="00191267"/>
    <w:rsid w:val="001915C9"/>
    <w:rsid w:val="00191C25"/>
    <w:rsid w:val="00192078"/>
    <w:rsid w:val="001928FD"/>
    <w:rsid w:val="00192CAD"/>
    <w:rsid w:val="0019343A"/>
    <w:rsid w:val="00193529"/>
    <w:rsid w:val="00193577"/>
    <w:rsid w:val="001968C9"/>
    <w:rsid w:val="00196A20"/>
    <w:rsid w:val="00196CD2"/>
    <w:rsid w:val="00196E98"/>
    <w:rsid w:val="001971DD"/>
    <w:rsid w:val="001A03C5"/>
    <w:rsid w:val="001A078E"/>
    <w:rsid w:val="001A0891"/>
    <w:rsid w:val="001A0A3C"/>
    <w:rsid w:val="001A0DA6"/>
    <w:rsid w:val="001A187A"/>
    <w:rsid w:val="001A1EA7"/>
    <w:rsid w:val="001A20FD"/>
    <w:rsid w:val="001A28F0"/>
    <w:rsid w:val="001A36B1"/>
    <w:rsid w:val="001A405D"/>
    <w:rsid w:val="001A4F59"/>
    <w:rsid w:val="001A619F"/>
    <w:rsid w:val="001B024C"/>
    <w:rsid w:val="001B0873"/>
    <w:rsid w:val="001B2482"/>
    <w:rsid w:val="001B2484"/>
    <w:rsid w:val="001B45B7"/>
    <w:rsid w:val="001B5276"/>
    <w:rsid w:val="001B5334"/>
    <w:rsid w:val="001B7D9A"/>
    <w:rsid w:val="001C0550"/>
    <w:rsid w:val="001C0759"/>
    <w:rsid w:val="001C08FC"/>
    <w:rsid w:val="001C1FB9"/>
    <w:rsid w:val="001C2384"/>
    <w:rsid w:val="001C379A"/>
    <w:rsid w:val="001C3D1E"/>
    <w:rsid w:val="001C502F"/>
    <w:rsid w:val="001C5935"/>
    <w:rsid w:val="001C6CEA"/>
    <w:rsid w:val="001C73A3"/>
    <w:rsid w:val="001C74BC"/>
    <w:rsid w:val="001C7C72"/>
    <w:rsid w:val="001D04E7"/>
    <w:rsid w:val="001D064F"/>
    <w:rsid w:val="001D1979"/>
    <w:rsid w:val="001D1DB4"/>
    <w:rsid w:val="001D20DF"/>
    <w:rsid w:val="001D3BE9"/>
    <w:rsid w:val="001D3F05"/>
    <w:rsid w:val="001D477C"/>
    <w:rsid w:val="001D4C48"/>
    <w:rsid w:val="001D5511"/>
    <w:rsid w:val="001D5681"/>
    <w:rsid w:val="001D6233"/>
    <w:rsid w:val="001D63D8"/>
    <w:rsid w:val="001D670B"/>
    <w:rsid w:val="001D6F34"/>
    <w:rsid w:val="001D71FE"/>
    <w:rsid w:val="001D76A1"/>
    <w:rsid w:val="001D7F4C"/>
    <w:rsid w:val="001E1F0C"/>
    <w:rsid w:val="001E1F44"/>
    <w:rsid w:val="001E2EEA"/>
    <w:rsid w:val="001E3D5A"/>
    <w:rsid w:val="001E43B1"/>
    <w:rsid w:val="001E44E6"/>
    <w:rsid w:val="001E4BF4"/>
    <w:rsid w:val="001E4FB8"/>
    <w:rsid w:val="001E587D"/>
    <w:rsid w:val="001E5ADF"/>
    <w:rsid w:val="001E62A0"/>
    <w:rsid w:val="001E6416"/>
    <w:rsid w:val="001E7518"/>
    <w:rsid w:val="001F0810"/>
    <w:rsid w:val="001F2072"/>
    <w:rsid w:val="001F2C4C"/>
    <w:rsid w:val="001F3578"/>
    <w:rsid w:val="001F3C73"/>
    <w:rsid w:val="001F4489"/>
    <w:rsid w:val="001F5F6C"/>
    <w:rsid w:val="001F608C"/>
    <w:rsid w:val="001F617B"/>
    <w:rsid w:val="001F61EE"/>
    <w:rsid w:val="001F66BD"/>
    <w:rsid w:val="001F794B"/>
    <w:rsid w:val="001F7A17"/>
    <w:rsid w:val="001F7A83"/>
    <w:rsid w:val="001F7B20"/>
    <w:rsid w:val="00200829"/>
    <w:rsid w:val="0020180B"/>
    <w:rsid w:val="0020182B"/>
    <w:rsid w:val="00202259"/>
    <w:rsid w:val="00203BC4"/>
    <w:rsid w:val="00203BD0"/>
    <w:rsid w:val="00206379"/>
    <w:rsid w:val="00206B0C"/>
    <w:rsid w:val="00207C17"/>
    <w:rsid w:val="00210637"/>
    <w:rsid w:val="00210A3E"/>
    <w:rsid w:val="002111A7"/>
    <w:rsid w:val="00211B60"/>
    <w:rsid w:val="0021274F"/>
    <w:rsid w:val="00213BB8"/>
    <w:rsid w:val="002146A9"/>
    <w:rsid w:val="002148F2"/>
    <w:rsid w:val="00215C66"/>
    <w:rsid w:val="00217366"/>
    <w:rsid w:val="00217A80"/>
    <w:rsid w:val="00221256"/>
    <w:rsid w:val="00221C6D"/>
    <w:rsid w:val="002227AF"/>
    <w:rsid w:val="00222F88"/>
    <w:rsid w:val="00223E4D"/>
    <w:rsid w:val="00223E55"/>
    <w:rsid w:val="00224119"/>
    <w:rsid w:val="00224B65"/>
    <w:rsid w:val="00226DFC"/>
    <w:rsid w:val="00226ED7"/>
    <w:rsid w:val="00227261"/>
    <w:rsid w:val="002302B4"/>
    <w:rsid w:val="00230575"/>
    <w:rsid w:val="002310C3"/>
    <w:rsid w:val="0023117B"/>
    <w:rsid w:val="00231653"/>
    <w:rsid w:val="00231889"/>
    <w:rsid w:val="00232F04"/>
    <w:rsid w:val="00233413"/>
    <w:rsid w:val="0023467B"/>
    <w:rsid w:val="002347F9"/>
    <w:rsid w:val="00234891"/>
    <w:rsid w:val="00235769"/>
    <w:rsid w:val="00235CA1"/>
    <w:rsid w:val="00235E33"/>
    <w:rsid w:val="00237C8C"/>
    <w:rsid w:val="00240177"/>
    <w:rsid w:val="002402BF"/>
    <w:rsid w:val="00243967"/>
    <w:rsid w:val="00244537"/>
    <w:rsid w:val="002452A6"/>
    <w:rsid w:val="00245762"/>
    <w:rsid w:val="00246907"/>
    <w:rsid w:val="002471A9"/>
    <w:rsid w:val="002473A5"/>
    <w:rsid w:val="0024780E"/>
    <w:rsid w:val="00250A9F"/>
    <w:rsid w:val="00251037"/>
    <w:rsid w:val="00251A53"/>
    <w:rsid w:val="002524C2"/>
    <w:rsid w:val="0025478A"/>
    <w:rsid w:val="0025526E"/>
    <w:rsid w:val="00255549"/>
    <w:rsid w:val="00255D68"/>
    <w:rsid w:val="00257830"/>
    <w:rsid w:val="00257A7D"/>
    <w:rsid w:val="00261EB8"/>
    <w:rsid w:val="00262BF5"/>
    <w:rsid w:val="00262FDC"/>
    <w:rsid w:val="00263190"/>
    <w:rsid w:val="00263C87"/>
    <w:rsid w:val="0026470B"/>
    <w:rsid w:val="0026535A"/>
    <w:rsid w:val="002669F3"/>
    <w:rsid w:val="00267D8E"/>
    <w:rsid w:val="00267F5F"/>
    <w:rsid w:val="0027137C"/>
    <w:rsid w:val="00271D00"/>
    <w:rsid w:val="00272347"/>
    <w:rsid w:val="00273267"/>
    <w:rsid w:val="002739A7"/>
    <w:rsid w:val="00273D55"/>
    <w:rsid w:val="002742FD"/>
    <w:rsid w:val="0027434F"/>
    <w:rsid w:val="00275756"/>
    <w:rsid w:val="00276E93"/>
    <w:rsid w:val="0027726F"/>
    <w:rsid w:val="002775D4"/>
    <w:rsid w:val="00277B92"/>
    <w:rsid w:val="0028023F"/>
    <w:rsid w:val="00281DFB"/>
    <w:rsid w:val="00281F9E"/>
    <w:rsid w:val="00282150"/>
    <w:rsid w:val="002823A5"/>
    <w:rsid w:val="00282522"/>
    <w:rsid w:val="002825C7"/>
    <w:rsid w:val="002832CD"/>
    <w:rsid w:val="0028678B"/>
    <w:rsid w:val="00286C97"/>
    <w:rsid w:val="0028769F"/>
    <w:rsid w:val="00287917"/>
    <w:rsid w:val="00290817"/>
    <w:rsid w:val="00291900"/>
    <w:rsid w:val="00291910"/>
    <w:rsid w:val="00291C57"/>
    <w:rsid w:val="00292C68"/>
    <w:rsid w:val="00294EA7"/>
    <w:rsid w:val="00294F04"/>
    <w:rsid w:val="002A0B4E"/>
    <w:rsid w:val="002A16A5"/>
    <w:rsid w:val="002A223A"/>
    <w:rsid w:val="002A2577"/>
    <w:rsid w:val="002A2B7C"/>
    <w:rsid w:val="002A5568"/>
    <w:rsid w:val="002A6D40"/>
    <w:rsid w:val="002A6E49"/>
    <w:rsid w:val="002A7326"/>
    <w:rsid w:val="002A7663"/>
    <w:rsid w:val="002A7B36"/>
    <w:rsid w:val="002B119D"/>
    <w:rsid w:val="002B1E1F"/>
    <w:rsid w:val="002B2D16"/>
    <w:rsid w:val="002B41E2"/>
    <w:rsid w:val="002B4775"/>
    <w:rsid w:val="002B560E"/>
    <w:rsid w:val="002B5A05"/>
    <w:rsid w:val="002C0821"/>
    <w:rsid w:val="002C09A7"/>
    <w:rsid w:val="002C1267"/>
    <w:rsid w:val="002C1D02"/>
    <w:rsid w:val="002C3E3E"/>
    <w:rsid w:val="002C44FC"/>
    <w:rsid w:val="002C490C"/>
    <w:rsid w:val="002C4A2F"/>
    <w:rsid w:val="002C4F01"/>
    <w:rsid w:val="002C5355"/>
    <w:rsid w:val="002C5449"/>
    <w:rsid w:val="002C55B2"/>
    <w:rsid w:val="002C64A8"/>
    <w:rsid w:val="002C6C66"/>
    <w:rsid w:val="002C720B"/>
    <w:rsid w:val="002D03F7"/>
    <w:rsid w:val="002D1FF0"/>
    <w:rsid w:val="002D289E"/>
    <w:rsid w:val="002D28FD"/>
    <w:rsid w:val="002D3AE2"/>
    <w:rsid w:val="002D561D"/>
    <w:rsid w:val="002D5FE8"/>
    <w:rsid w:val="002D693E"/>
    <w:rsid w:val="002D75EF"/>
    <w:rsid w:val="002E04EF"/>
    <w:rsid w:val="002E0D56"/>
    <w:rsid w:val="002E111D"/>
    <w:rsid w:val="002E11F4"/>
    <w:rsid w:val="002E1382"/>
    <w:rsid w:val="002E1AB8"/>
    <w:rsid w:val="002E4C58"/>
    <w:rsid w:val="002E57C7"/>
    <w:rsid w:val="002E582D"/>
    <w:rsid w:val="002E5ABD"/>
    <w:rsid w:val="002E6A63"/>
    <w:rsid w:val="002E70CD"/>
    <w:rsid w:val="002F1425"/>
    <w:rsid w:val="002F1469"/>
    <w:rsid w:val="002F1666"/>
    <w:rsid w:val="002F1A90"/>
    <w:rsid w:val="002F1BFC"/>
    <w:rsid w:val="002F3885"/>
    <w:rsid w:val="002F4B77"/>
    <w:rsid w:val="002F5B13"/>
    <w:rsid w:val="002F6071"/>
    <w:rsid w:val="002F63FB"/>
    <w:rsid w:val="002F64AE"/>
    <w:rsid w:val="002F6647"/>
    <w:rsid w:val="002F6740"/>
    <w:rsid w:val="003028B9"/>
    <w:rsid w:val="003037A8"/>
    <w:rsid w:val="00303886"/>
    <w:rsid w:val="003047CF"/>
    <w:rsid w:val="0030690B"/>
    <w:rsid w:val="003077AC"/>
    <w:rsid w:val="00307952"/>
    <w:rsid w:val="00307DB3"/>
    <w:rsid w:val="003101CC"/>
    <w:rsid w:val="003102A1"/>
    <w:rsid w:val="00313F0C"/>
    <w:rsid w:val="0031791E"/>
    <w:rsid w:val="00320132"/>
    <w:rsid w:val="00320C8E"/>
    <w:rsid w:val="003214CD"/>
    <w:rsid w:val="00321563"/>
    <w:rsid w:val="003217E5"/>
    <w:rsid w:val="003227F3"/>
    <w:rsid w:val="00322B60"/>
    <w:rsid w:val="003234C3"/>
    <w:rsid w:val="00325267"/>
    <w:rsid w:val="00325272"/>
    <w:rsid w:val="00325A75"/>
    <w:rsid w:val="00325D53"/>
    <w:rsid w:val="00325FD6"/>
    <w:rsid w:val="00326E1F"/>
    <w:rsid w:val="003306E0"/>
    <w:rsid w:val="0033117D"/>
    <w:rsid w:val="003330DD"/>
    <w:rsid w:val="00333CD9"/>
    <w:rsid w:val="0033405F"/>
    <w:rsid w:val="003341A5"/>
    <w:rsid w:val="00342356"/>
    <w:rsid w:val="003425C4"/>
    <w:rsid w:val="00342E62"/>
    <w:rsid w:val="00343F98"/>
    <w:rsid w:val="00344DE8"/>
    <w:rsid w:val="00346267"/>
    <w:rsid w:val="00346AD6"/>
    <w:rsid w:val="00346E3E"/>
    <w:rsid w:val="00346FC5"/>
    <w:rsid w:val="0034728B"/>
    <w:rsid w:val="003472F8"/>
    <w:rsid w:val="0034789D"/>
    <w:rsid w:val="00347DD0"/>
    <w:rsid w:val="0035092C"/>
    <w:rsid w:val="00350A83"/>
    <w:rsid w:val="00351838"/>
    <w:rsid w:val="00351F33"/>
    <w:rsid w:val="00352123"/>
    <w:rsid w:val="00354BFE"/>
    <w:rsid w:val="00355C4D"/>
    <w:rsid w:val="00356C5A"/>
    <w:rsid w:val="00356FF2"/>
    <w:rsid w:val="00357180"/>
    <w:rsid w:val="0035763A"/>
    <w:rsid w:val="00357BD3"/>
    <w:rsid w:val="00360619"/>
    <w:rsid w:val="00360CA5"/>
    <w:rsid w:val="00361085"/>
    <w:rsid w:val="003610BF"/>
    <w:rsid w:val="0036236D"/>
    <w:rsid w:val="0036303C"/>
    <w:rsid w:val="003635ED"/>
    <w:rsid w:val="003639F8"/>
    <w:rsid w:val="00364127"/>
    <w:rsid w:val="0036446B"/>
    <w:rsid w:val="00365AD4"/>
    <w:rsid w:val="00367569"/>
    <w:rsid w:val="00367A84"/>
    <w:rsid w:val="00370AD2"/>
    <w:rsid w:val="00370D05"/>
    <w:rsid w:val="00371679"/>
    <w:rsid w:val="003716A3"/>
    <w:rsid w:val="003721DE"/>
    <w:rsid w:val="00372488"/>
    <w:rsid w:val="00375C75"/>
    <w:rsid w:val="0037669C"/>
    <w:rsid w:val="00376701"/>
    <w:rsid w:val="00376AB8"/>
    <w:rsid w:val="00377947"/>
    <w:rsid w:val="003803E9"/>
    <w:rsid w:val="0038052B"/>
    <w:rsid w:val="00380C01"/>
    <w:rsid w:val="00380FE0"/>
    <w:rsid w:val="00381146"/>
    <w:rsid w:val="003811F4"/>
    <w:rsid w:val="0038282E"/>
    <w:rsid w:val="0038426A"/>
    <w:rsid w:val="003844CB"/>
    <w:rsid w:val="003863DA"/>
    <w:rsid w:val="00386AD2"/>
    <w:rsid w:val="00386DF8"/>
    <w:rsid w:val="00386FC9"/>
    <w:rsid w:val="00387D00"/>
    <w:rsid w:val="00390E71"/>
    <w:rsid w:val="0039122A"/>
    <w:rsid w:val="003917AA"/>
    <w:rsid w:val="003919B7"/>
    <w:rsid w:val="00393037"/>
    <w:rsid w:val="003932A4"/>
    <w:rsid w:val="00393840"/>
    <w:rsid w:val="00393BA4"/>
    <w:rsid w:val="0039447F"/>
    <w:rsid w:val="003946EA"/>
    <w:rsid w:val="003947E9"/>
    <w:rsid w:val="00395558"/>
    <w:rsid w:val="00396478"/>
    <w:rsid w:val="00396BE2"/>
    <w:rsid w:val="00396F5F"/>
    <w:rsid w:val="003971EB"/>
    <w:rsid w:val="00397610"/>
    <w:rsid w:val="003978DB"/>
    <w:rsid w:val="003A1283"/>
    <w:rsid w:val="003A265B"/>
    <w:rsid w:val="003A26E0"/>
    <w:rsid w:val="003A3837"/>
    <w:rsid w:val="003A496C"/>
    <w:rsid w:val="003A4BC6"/>
    <w:rsid w:val="003A5079"/>
    <w:rsid w:val="003A5488"/>
    <w:rsid w:val="003A5726"/>
    <w:rsid w:val="003A72E0"/>
    <w:rsid w:val="003A7DA5"/>
    <w:rsid w:val="003B19CF"/>
    <w:rsid w:val="003B1BB7"/>
    <w:rsid w:val="003B23FD"/>
    <w:rsid w:val="003B3173"/>
    <w:rsid w:val="003B36C7"/>
    <w:rsid w:val="003B4B7F"/>
    <w:rsid w:val="003B5EF0"/>
    <w:rsid w:val="003B61C3"/>
    <w:rsid w:val="003B76BA"/>
    <w:rsid w:val="003B7E95"/>
    <w:rsid w:val="003C0868"/>
    <w:rsid w:val="003C13C4"/>
    <w:rsid w:val="003C1FCE"/>
    <w:rsid w:val="003C2C45"/>
    <w:rsid w:val="003C3495"/>
    <w:rsid w:val="003C36A6"/>
    <w:rsid w:val="003C3C19"/>
    <w:rsid w:val="003C6997"/>
    <w:rsid w:val="003C713B"/>
    <w:rsid w:val="003C7BF7"/>
    <w:rsid w:val="003D1F5A"/>
    <w:rsid w:val="003D23A7"/>
    <w:rsid w:val="003D2549"/>
    <w:rsid w:val="003D257C"/>
    <w:rsid w:val="003D4AE4"/>
    <w:rsid w:val="003D519A"/>
    <w:rsid w:val="003D5E03"/>
    <w:rsid w:val="003D653D"/>
    <w:rsid w:val="003D7589"/>
    <w:rsid w:val="003E0464"/>
    <w:rsid w:val="003E0CD2"/>
    <w:rsid w:val="003E15A9"/>
    <w:rsid w:val="003E2051"/>
    <w:rsid w:val="003E3D0E"/>
    <w:rsid w:val="003E46F4"/>
    <w:rsid w:val="003E4BDB"/>
    <w:rsid w:val="003E545B"/>
    <w:rsid w:val="003E6F7B"/>
    <w:rsid w:val="003F08AB"/>
    <w:rsid w:val="003F0C07"/>
    <w:rsid w:val="003F19E6"/>
    <w:rsid w:val="003F1A5A"/>
    <w:rsid w:val="003F3AE0"/>
    <w:rsid w:val="003F4796"/>
    <w:rsid w:val="003F4FFF"/>
    <w:rsid w:val="003F5255"/>
    <w:rsid w:val="003F5585"/>
    <w:rsid w:val="003F5931"/>
    <w:rsid w:val="003F630A"/>
    <w:rsid w:val="003F6FE2"/>
    <w:rsid w:val="003F76CF"/>
    <w:rsid w:val="003F7C8F"/>
    <w:rsid w:val="003F7EF8"/>
    <w:rsid w:val="00400ED2"/>
    <w:rsid w:val="004025AF"/>
    <w:rsid w:val="004026C5"/>
    <w:rsid w:val="00402BB9"/>
    <w:rsid w:val="00402DA7"/>
    <w:rsid w:val="0040344C"/>
    <w:rsid w:val="0040500F"/>
    <w:rsid w:val="00405924"/>
    <w:rsid w:val="00405A03"/>
    <w:rsid w:val="00406244"/>
    <w:rsid w:val="004069EA"/>
    <w:rsid w:val="00410F7C"/>
    <w:rsid w:val="0041127C"/>
    <w:rsid w:val="004123D0"/>
    <w:rsid w:val="004125A2"/>
    <w:rsid w:val="0041276D"/>
    <w:rsid w:val="004129B1"/>
    <w:rsid w:val="00413F5F"/>
    <w:rsid w:val="00414913"/>
    <w:rsid w:val="00416262"/>
    <w:rsid w:val="00416A03"/>
    <w:rsid w:val="00417EA1"/>
    <w:rsid w:val="00420126"/>
    <w:rsid w:val="0042194F"/>
    <w:rsid w:val="0042237E"/>
    <w:rsid w:val="004226B0"/>
    <w:rsid w:val="00423247"/>
    <w:rsid w:val="004234A9"/>
    <w:rsid w:val="00425B25"/>
    <w:rsid w:val="00426051"/>
    <w:rsid w:val="004278B3"/>
    <w:rsid w:val="0043059D"/>
    <w:rsid w:val="004305FF"/>
    <w:rsid w:val="0043086F"/>
    <w:rsid w:val="00431028"/>
    <w:rsid w:val="0043157E"/>
    <w:rsid w:val="00431E75"/>
    <w:rsid w:val="00431FAB"/>
    <w:rsid w:val="00433C9B"/>
    <w:rsid w:val="00434311"/>
    <w:rsid w:val="004358D2"/>
    <w:rsid w:val="00435F57"/>
    <w:rsid w:val="004406FE"/>
    <w:rsid w:val="00440A60"/>
    <w:rsid w:val="004417EF"/>
    <w:rsid w:val="00441C3B"/>
    <w:rsid w:val="00442B3D"/>
    <w:rsid w:val="00442F61"/>
    <w:rsid w:val="00442F91"/>
    <w:rsid w:val="00442FDD"/>
    <w:rsid w:val="004433FB"/>
    <w:rsid w:val="004433FD"/>
    <w:rsid w:val="00443718"/>
    <w:rsid w:val="00443801"/>
    <w:rsid w:val="0044395D"/>
    <w:rsid w:val="00443CAF"/>
    <w:rsid w:val="00444AAA"/>
    <w:rsid w:val="004454B8"/>
    <w:rsid w:val="0044693C"/>
    <w:rsid w:val="00446D0B"/>
    <w:rsid w:val="00447418"/>
    <w:rsid w:val="004474D4"/>
    <w:rsid w:val="00447884"/>
    <w:rsid w:val="004504AB"/>
    <w:rsid w:val="004512CE"/>
    <w:rsid w:val="0045262F"/>
    <w:rsid w:val="00454244"/>
    <w:rsid w:val="00455172"/>
    <w:rsid w:val="0046114C"/>
    <w:rsid w:val="004616D3"/>
    <w:rsid w:val="0046174D"/>
    <w:rsid w:val="00462900"/>
    <w:rsid w:val="00462B3C"/>
    <w:rsid w:val="0046357E"/>
    <w:rsid w:val="00463658"/>
    <w:rsid w:val="00463F28"/>
    <w:rsid w:val="004652DF"/>
    <w:rsid w:val="0046531D"/>
    <w:rsid w:val="0046682D"/>
    <w:rsid w:val="004669F0"/>
    <w:rsid w:val="0046753E"/>
    <w:rsid w:val="00467D79"/>
    <w:rsid w:val="004705CE"/>
    <w:rsid w:val="0047153C"/>
    <w:rsid w:val="00471DEB"/>
    <w:rsid w:val="00471FD4"/>
    <w:rsid w:val="00472BD9"/>
    <w:rsid w:val="00473599"/>
    <w:rsid w:val="00475744"/>
    <w:rsid w:val="00476880"/>
    <w:rsid w:val="00480FB9"/>
    <w:rsid w:val="00481FA8"/>
    <w:rsid w:val="00482DE4"/>
    <w:rsid w:val="00483657"/>
    <w:rsid w:val="004837CC"/>
    <w:rsid w:val="00483870"/>
    <w:rsid w:val="0048395D"/>
    <w:rsid w:val="00483ACA"/>
    <w:rsid w:val="00483C25"/>
    <w:rsid w:val="0048418C"/>
    <w:rsid w:val="00484F2E"/>
    <w:rsid w:val="004858CB"/>
    <w:rsid w:val="00486CB9"/>
    <w:rsid w:val="0048730E"/>
    <w:rsid w:val="004901DD"/>
    <w:rsid w:val="004904F4"/>
    <w:rsid w:val="00490BA6"/>
    <w:rsid w:val="004918EB"/>
    <w:rsid w:val="004919BB"/>
    <w:rsid w:val="0049272C"/>
    <w:rsid w:val="00492EA9"/>
    <w:rsid w:val="00492F49"/>
    <w:rsid w:val="0049300D"/>
    <w:rsid w:val="00493259"/>
    <w:rsid w:val="00493920"/>
    <w:rsid w:val="0049435B"/>
    <w:rsid w:val="00494CE1"/>
    <w:rsid w:val="00496783"/>
    <w:rsid w:val="00497426"/>
    <w:rsid w:val="00497554"/>
    <w:rsid w:val="004A02E4"/>
    <w:rsid w:val="004A02EC"/>
    <w:rsid w:val="004A0678"/>
    <w:rsid w:val="004A0731"/>
    <w:rsid w:val="004A0AAF"/>
    <w:rsid w:val="004A1613"/>
    <w:rsid w:val="004A162B"/>
    <w:rsid w:val="004A253A"/>
    <w:rsid w:val="004A3BB5"/>
    <w:rsid w:val="004A59C5"/>
    <w:rsid w:val="004A5AB6"/>
    <w:rsid w:val="004A6020"/>
    <w:rsid w:val="004A6E76"/>
    <w:rsid w:val="004B0484"/>
    <w:rsid w:val="004B0FB3"/>
    <w:rsid w:val="004B1575"/>
    <w:rsid w:val="004B173B"/>
    <w:rsid w:val="004B38ED"/>
    <w:rsid w:val="004B42B5"/>
    <w:rsid w:val="004B45BF"/>
    <w:rsid w:val="004B4CE6"/>
    <w:rsid w:val="004B5EAE"/>
    <w:rsid w:val="004B60D1"/>
    <w:rsid w:val="004B74AB"/>
    <w:rsid w:val="004B7531"/>
    <w:rsid w:val="004C057D"/>
    <w:rsid w:val="004C11F4"/>
    <w:rsid w:val="004C14BC"/>
    <w:rsid w:val="004C25D0"/>
    <w:rsid w:val="004C27F7"/>
    <w:rsid w:val="004C36FA"/>
    <w:rsid w:val="004C3E30"/>
    <w:rsid w:val="004C573B"/>
    <w:rsid w:val="004C6BD2"/>
    <w:rsid w:val="004C70E2"/>
    <w:rsid w:val="004C721D"/>
    <w:rsid w:val="004C78EF"/>
    <w:rsid w:val="004C7FD5"/>
    <w:rsid w:val="004D1A91"/>
    <w:rsid w:val="004D1B9B"/>
    <w:rsid w:val="004D2AD1"/>
    <w:rsid w:val="004D3D00"/>
    <w:rsid w:val="004D4BD2"/>
    <w:rsid w:val="004D5D7E"/>
    <w:rsid w:val="004D6266"/>
    <w:rsid w:val="004D6533"/>
    <w:rsid w:val="004D67A5"/>
    <w:rsid w:val="004D7604"/>
    <w:rsid w:val="004D7756"/>
    <w:rsid w:val="004D7AAB"/>
    <w:rsid w:val="004D7AFF"/>
    <w:rsid w:val="004D7BAD"/>
    <w:rsid w:val="004E1F1C"/>
    <w:rsid w:val="004E26CB"/>
    <w:rsid w:val="004E296D"/>
    <w:rsid w:val="004E31EB"/>
    <w:rsid w:val="004E3DDF"/>
    <w:rsid w:val="004E573D"/>
    <w:rsid w:val="004E63F0"/>
    <w:rsid w:val="004E6A9E"/>
    <w:rsid w:val="004E702D"/>
    <w:rsid w:val="004E7378"/>
    <w:rsid w:val="004F2551"/>
    <w:rsid w:val="004F3B8B"/>
    <w:rsid w:val="004F3D29"/>
    <w:rsid w:val="004F40F1"/>
    <w:rsid w:val="004F4C1E"/>
    <w:rsid w:val="004F5EE7"/>
    <w:rsid w:val="004F5EED"/>
    <w:rsid w:val="004F5F37"/>
    <w:rsid w:val="004F69AE"/>
    <w:rsid w:val="004F6A99"/>
    <w:rsid w:val="004F7E0A"/>
    <w:rsid w:val="0050095B"/>
    <w:rsid w:val="005011D1"/>
    <w:rsid w:val="0050286B"/>
    <w:rsid w:val="0050351F"/>
    <w:rsid w:val="00503F8D"/>
    <w:rsid w:val="00505BC2"/>
    <w:rsid w:val="0050619F"/>
    <w:rsid w:val="005070DC"/>
    <w:rsid w:val="00507596"/>
    <w:rsid w:val="00507A78"/>
    <w:rsid w:val="0051008B"/>
    <w:rsid w:val="0051197C"/>
    <w:rsid w:val="00512405"/>
    <w:rsid w:val="00513075"/>
    <w:rsid w:val="00513CFD"/>
    <w:rsid w:val="00513EC8"/>
    <w:rsid w:val="00514818"/>
    <w:rsid w:val="00514D44"/>
    <w:rsid w:val="0051622A"/>
    <w:rsid w:val="005162FF"/>
    <w:rsid w:val="005167C5"/>
    <w:rsid w:val="005200DA"/>
    <w:rsid w:val="005206A7"/>
    <w:rsid w:val="00520956"/>
    <w:rsid w:val="00520C62"/>
    <w:rsid w:val="005210F5"/>
    <w:rsid w:val="0052150E"/>
    <w:rsid w:val="0052154F"/>
    <w:rsid w:val="005216B8"/>
    <w:rsid w:val="00521C95"/>
    <w:rsid w:val="00522653"/>
    <w:rsid w:val="00522F6A"/>
    <w:rsid w:val="0052325B"/>
    <w:rsid w:val="005233BF"/>
    <w:rsid w:val="00525396"/>
    <w:rsid w:val="00525875"/>
    <w:rsid w:val="0052688F"/>
    <w:rsid w:val="00526E13"/>
    <w:rsid w:val="00527001"/>
    <w:rsid w:val="0052786E"/>
    <w:rsid w:val="00531002"/>
    <w:rsid w:val="00531417"/>
    <w:rsid w:val="00531BAB"/>
    <w:rsid w:val="00532965"/>
    <w:rsid w:val="00533246"/>
    <w:rsid w:val="00534009"/>
    <w:rsid w:val="005347EB"/>
    <w:rsid w:val="005348EC"/>
    <w:rsid w:val="00534A9D"/>
    <w:rsid w:val="005357AF"/>
    <w:rsid w:val="00535E29"/>
    <w:rsid w:val="0053631A"/>
    <w:rsid w:val="00542EA7"/>
    <w:rsid w:val="00543819"/>
    <w:rsid w:val="00543B98"/>
    <w:rsid w:val="005449A6"/>
    <w:rsid w:val="00545119"/>
    <w:rsid w:val="005458F9"/>
    <w:rsid w:val="00545F45"/>
    <w:rsid w:val="005460D9"/>
    <w:rsid w:val="00546253"/>
    <w:rsid w:val="005464E4"/>
    <w:rsid w:val="00546C85"/>
    <w:rsid w:val="00546FAD"/>
    <w:rsid w:val="005474B7"/>
    <w:rsid w:val="0055015F"/>
    <w:rsid w:val="005501FB"/>
    <w:rsid w:val="00550216"/>
    <w:rsid w:val="00550C84"/>
    <w:rsid w:val="00550CCF"/>
    <w:rsid w:val="005515D3"/>
    <w:rsid w:val="00552441"/>
    <w:rsid w:val="005554ED"/>
    <w:rsid w:val="00556607"/>
    <w:rsid w:val="00556872"/>
    <w:rsid w:val="005570D1"/>
    <w:rsid w:val="00557183"/>
    <w:rsid w:val="005574C1"/>
    <w:rsid w:val="005576F0"/>
    <w:rsid w:val="005613F1"/>
    <w:rsid w:val="00562341"/>
    <w:rsid w:val="00562DE9"/>
    <w:rsid w:val="005638E4"/>
    <w:rsid w:val="005644FB"/>
    <w:rsid w:val="00565615"/>
    <w:rsid w:val="00565C55"/>
    <w:rsid w:val="00566255"/>
    <w:rsid w:val="005677CF"/>
    <w:rsid w:val="005705C9"/>
    <w:rsid w:val="00570F76"/>
    <w:rsid w:val="00570FE8"/>
    <w:rsid w:val="005718A5"/>
    <w:rsid w:val="00571F3B"/>
    <w:rsid w:val="005725E0"/>
    <w:rsid w:val="0057412B"/>
    <w:rsid w:val="00575326"/>
    <w:rsid w:val="00575847"/>
    <w:rsid w:val="00575C3D"/>
    <w:rsid w:val="005767EF"/>
    <w:rsid w:val="00576E06"/>
    <w:rsid w:val="00576F0A"/>
    <w:rsid w:val="00577372"/>
    <w:rsid w:val="0057793F"/>
    <w:rsid w:val="00580DF6"/>
    <w:rsid w:val="00580EFE"/>
    <w:rsid w:val="0058210B"/>
    <w:rsid w:val="00583059"/>
    <w:rsid w:val="00583747"/>
    <w:rsid w:val="00583A54"/>
    <w:rsid w:val="00584442"/>
    <w:rsid w:val="0058611C"/>
    <w:rsid w:val="00590134"/>
    <w:rsid w:val="005913B3"/>
    <w:rsid w:val="00591884"/>
    <w:rsid w:val="00592E73"/>
    <w:rsid w:val="00595857"/>
    <w:rsid w:val="00595AE6"/>
    <w:rsid w:val="0059616E"/>
    <w:rsid w:val="00597936"/>
    <w:rsid w:val="00597F1A"/>
    <w:rsid w:val="005A0340"/>
    <w:rsid w:val="005A1592"/>
    <w:rsid w:val="005A1689"/>
    <w:rsid w:val="005A2288"/>
    <w:rsid w:val="005A238E"/>
    <w:rsid w:val="005A2F83"/>
    <w:rsid w:val="005A3A3F"/>
    <w:rsid w:val="005A3BA0"/>
    <w:rsid w:val="005A3EED"/>
    <w:rsid w:val="005A49E2"/>
    <w:rsid w:val="005A5F1D"/>
    <w:rsid w:val="005A5F6F"/>
    <w:rsid w:val="005A646B"/>
    <w:rsid w:val="005A6F05"/>
    <w:rsid w:val="005B0992"/>
    <w:rsid w:val="005B1C6C"/>
    <w:rsid w:val="005B2FDD"/>
    <w:rsid w:val="005B39DD"/>
    <w:rsid w:val="005B3A29"/>
    <w:rsid w:val="005B5416"/>
    <w:rsid w:val="005B5572"/>
    <w:rsid w:val="005B6A01"/>
    <w:rsid w:val="005B6A72"/>
    <w:rsid w:val="005B6AD6"/>
    <w:rsid w:val="005B6BFA"/>
    <w:rsid w:val="005C07EB"/>
    <w:rsid w:val="005C1447"/>
    <w:rsid w:val="005C2159"/>
    <w:rsid w:val="005C2160"/>
    <w:rsid w:val="005C220E"/>
    <w:rsid w:val="005C298E"/>
    <w:rsid w:val="005C2BCC"/>
    <w:rsid w:val="005C34A3"/>
    <w:rsid w:val="005C5F59"/>
    <w:rsid w:val="005D0EAA"/>
    <w:rsid w:val="005D144A"/>
    <w:rsid w:val="005D1D36"/>
    <w:rsid w:val="005D3B84"/>
    <w:rsid w:val="005D3D6A"/>
    <w:rsid w:val="005D3EBC"/>
    <w:rsid w:val="005D633B"/>
    <w:rsid w:val="005E07F7"/>
    <w:rsid w:val="005E0826"/>
    <w:rsid w:val="005E0A29"/>
    <w:rsid w:val="005E1766"/>
    <w:rsid w:val="005E200B"/>
    <w:rsid w:val="005E367B"/>
    <w:rsid w:val="005E4F05"/>
    <w:rsid w:val="005E5D90"/>
    <w:rsid w:val="005E5E9C"/>
    <w:rsid w:val="005E6A28"/>
    <w:rsid w:val="005E6A74"/>
    <w:rsid w:val="005E79CD"/>
    <w:rsid w:val="005E7B4A"/>
    <w:rsid w:val="005E7EEA"/>
    <w:rsid w:val="005F0015"/>
    <w:rsid w:val="005F14A2"/>
    <w:rsid w:val="005F1B09"/>
    <w:rsid w:val="005F237E"/>
    <w:rsid w:val="005F3300"/>
    <w:rsid w:val="005F3C0E"/>
    <w:rsid w:val="005F449F"/>
    <w:rsid w:val="005F499B"/>
    <w:rsid w:val="005F53DF"/>
    <w:rsid w:val="005F7B84"/>
    <w:rsid w:val="005F7E83"/>
    <w:rsid w:val="00600B21"/>
    <w:rsid w:val="00601A8D"/>
    <w:rsid w:val="00601F5C"/>
    <w:rsid w:val="00602660"/>
    <w:rsid w:val="0060290E"/>
    <w:rsid w:val="00602C3A"/>
    <w:rsid w:val="006034D5"/>
    <w:rsid w:val="00604D62"/>
    <w:rsid w:val="00605055"/>
    <w:rsid w:val="00605890"/>
    <w:rsid w:val="00606258"/>
    <w:rsid w:val="006067DF"/>
    <w:rsid w:val="00606A06"/>
    <w:rsid w:val="0060709B"/>
    <w:rsid w:val="0060735F"/>
    <w:rsid w:val="00610525"/>
    <w:rsid w:val="006109BB"/>
    <w:rsid w:val="0061494A"/>
    <w:rsid w:val="00614DA7"/>
    <w:rsid w:val="00617324"/>
    <w:rsid w:val="00617647"/>
    <w:rsid w:val="00617F27"/>
    <w:rsid w:val="00617F78"/>
    <w:rsid w:val="00620409"/>
    <w:rsid w:val="00620C6C"/>
    <w:rsid w:val="006216C1"/>
    <w:rsid w:val="006220F2"/>
    <w:rsid w:val="00622DB6"/>
    <w:rsid w:val="0062555A"/>
    <w:rsid w:val="00625897"/>
    <w:rsid w:val="00625A4A"/>
    <w:rsid w:val="00626A2D"/>
    <w:rsid w:val="006303F9"/>
    <w:rsid w:val="00631DBB"/>
    <w:rsid w:val="00631EE6"/>
    <w:rsid w:val="00632C3F"/>
    <w:rsid w:val="00633491"/>
    <w:rsid w:val="006337C8"/>
    <w:rsid w:val="00633816"/>
    <w:rsid w:val="00633B94"/>
    <w:rsid w:val="00633EC9"/>
    <w:rsid w:val="00633F26"/>
    <w:rsid w:val="0063435E"/>
    <w:rsid w:val="006352E6"/>
    <w:rsid w:val="0063614A"/>
    <w:rsid w:val="006370AA"/>
    <w:rsid w:val="00640D82"/>
    <w:rsid w:val="00642E86"/>
    <w:rsid w:val="00643463"/>
    <w:rsid w:val="006446BA"/>
    <w:rsid w:val="00644FD5"/>
    <w:rsid w:val="0064592F"/>
    <w:rsid w:val="00645BC4"/>
    <w:rsid w:val="00646116"/>
    <w:rsid w:val="00646354"/>
    <w:rsid w:val="006468FC"/>
    <w:rsid w:val="00646F59"/>
    <w:rsid w:val="00646F6F"/>
    <w:rsid w:val="00647F42"/>
    <w:rsid w:val="0065013F"/>
    <w:rsid w:val="006506BC"/>
    <w:rsid w:val="006509AA"/>
    <w:rsid w:val="006514B6"/>
    <w:rsid w:val="006514C3"/>
    <w:rsid w:val="0065264D"/>
    <w:rsid w:val="006531C6"/>
    <w:rsid w:val="00653667"/>
    <w:rsid w:val="00653684"/>
    <w:rsid w:val="006536FF"/>
    <w:rsid w:val="00654053"/>
    <w:rsid w:val="006555BB"/>
    <w:rsid w:val="00655EA9"/>
    <w:rsid w:val="0065623F"/>
    <w:rsid w:val="0065635D"/>
    <w:rsid w:val="00656691"/>
    <w:rsid w:val="00656A56"/>
    <w:rsid w:val="00657C44"/>
    <w:rsid w:val="006607E1"/>
    <w:rsid w:val="00660AC5"/>
    <w:rsid w:val="006626ED"/>
    <w:rsid w:val="006635DE"/>
    <w:rsid w:val="00663701"/>
    <w:rsid w:val="00664656"/>
    <w:rsid w:val="00665305"/>
    <w:rsid w:val="006655A0"/>
    <w:rsid w:val="00665CE0"/>
    <w:rsid w:val="00665FA8"/>
    <w:rsid w:val="0066629E"/>
    <w:rsid w:val="00666959"/>
    <w:rsid w:val="00666D89"/>
    <w:rsid w:val="00667A7E"/>
    <w:rsid w:val="00667D92"/>
    <w:rsid w:val="006702BB"/>
    <w:rsid w:val="0067075E"/>
    <w:rsid w:val="006708E4"/>
    <w:rsid w:val="00670FF5"/>
    <w:rsid w:val="00672C6F"/>
    <w:rsid w:val="00672D5E"/>
    <w:rsid w:val="006738AE"/>
    <w:rsid w:val="006740FE"/>
    <w:rsid w:val="00674127"/>
    <w:rsid w:val="00674A0E"/>
    <w:rsid w:val="00675452"/>
    <w:rsid w:val="00676B28"/>
    <w:rsid w:val="00677561"/>
    <w:rsid w:val="0067771E"/>
    <w:rsid w:val="00677A99"/>
    <w:rsid w:val="006801BB"/>
    <w:rsid w:val="00680548"/>
    <w:rsid w:val="00680CBA"/>
    <w:rsid w:val="006813D3"/>
    <w:rsid w:val="0068255E"/>
    <w:rsid w:val="00682F65"/>
    <w:rsid w:val="00683E70"/>
    <w:rsid w:val="00684B3E"/>
    <w:rsid w:val="00684D43"/>
    <w:rsid w:val="0068533A"/>
    <w:rsid w:val="006854CE"/>
    <w:rsid w:val="00686F95"/>
    <w:rsid w:val="006872BD"/>
    <w:rsid w:val="0068754D"/>
    <w:rsid w:val="00687A83"/>
    <w:rsid w:val="00687DC8"/>
    <w:rsid w:val="00690124"/>
    <w:rsid w:val="00690DED"/>
    <w:rsid w:val="00691241"/>
    <w:rsid w:val="00691FBC"/>
    <w:rsid w:val="0069335F"/>
    <w:rsid w:val="00693BB3"/>
    <w:rsid w:val="00693F54"/>
    <w:rsid w:val="00694372"/>
    <w:rsid w:val="0069464E"/>
    <w:rsid w:val="00694A0C"/>
    <w:rsid w:val="006957D2"/>
    <w:rsid w:val="00695BD6"/>
    <w:rsid w:val="00696005"/>
    <w:rsid w:val="006A017A"/>
    <w:rsid w:val="006A1191"/>
    <w:rsid w:val="006A157B"/>
    <w:rsid w:val="006A18B6"/>
    <w:rsid w:val="006A1AB2"/>
    <w:rsid w:val="006A2BE0"/>
    <w:rsid w:val="006A309B"/>
    <w:rsid w:val="006A42EE"/>
    <w:rsid w:val="006A6490"/>
    <w:rsid w:val="006A7AD3"/>
    <w:rsid w:val="006B01AF"/>
    <w:rsid w:val="006B0AE3"/>
    <w:rsid w:val="006B0F60"/>
    <w:rsid w:val="006B1AD3"/>
    <w:rsid w:val="006B1B18"/>
    <w:rsid w:val="006B3550"/>
    <w:rsid w:val="006B3E32"/>
    <w:rsid w:val="006B4035"/>
    <w:rsid w:val="006B40F7"/>
    <w:rsid w:val="006B4352"/>
    <w:rsid w:val="006B4B00"/>
    <w:rsid w:val="006B4C41"/>
    <w:rsid w:val="006B5E64"/>
    <w:rsid w:val="006B6863"/>
    <w:rsid w:val="006B6C23"/>
    <w:rsid w:val="006C12DC"/>
    <w:rsid w:val="006C1616"/>
    <w:rsid w:val="006C1F18"/>
    <w:rsid w:val="006C1FF3"/>
    <w:rsid w:val="006C2389"/>
    <w:rsid w:val="006C2D92"/>
    <w:rsid w:val="006C4D3F"/>
    <w:rsid w:val="006C4E9A"/>
    <w:rsid w:val="006C4EEA"/>
    <w:rsid w:val="006C503C"/>
    <w:rsid w:val="006C50B2"/>
    <w:rsid w:val="006C533C"/>
    <w:rsid w:val="006C5BC7"/>
    <w:rsid w:val="006C6093"/>
    <w:rsid w:val="006C6766"/>
    <w:rsid w:val="006C6CC7"/>
    <w:rsid w:val="006C73ED"/>
    <w:rsid w:val="006C77C1"/>
    <w:rsid w:val="006C78A6"/>
    <w:rsid w:val="006D121B"/>
    <w:rsid w:val="006D1AA8"/>
    <w:rsid w:val="006D3CEC"/>
    <w:rsid w:val="006D5417"/>
    <w:rsid w:val="006D544D"/>
    <w:rsid w:val="006D547D"/>
    <w:rsid w:val="006D567F"/>
    <w:rsid w:val="006D5A01"/>
    <w:rsid w:val="006D6766"/>
    <w:rsid w:val="006D682A"/>
    <w:rsid w:val="006D70A2"/>
    <w:rsid w:val="006E1315"/>
    <w:rsid w:val="006E16E0"/>
    <w:rsid w:val="006E24EC"/>
    <w:rsid w:val="006E2647"/>
    <w:rsid w:val="006E52C2"/>
    <w:rsid w:val="006E620C"/>
    <w:rsid w:val="006F034B"/>
    <w:rsid w:val="006F042F"/>
    <w:rsid w:val="006F12A6"/>
    <w:rsid w:val="006F1A66"/>
    <w:rsid w:val="006F1F74"/>
    <w:rsid w:val="006F34CB"/>
    <w:rsid w:val="006F3D3F"/>
    <w:rsid w:val="006F423E"/>
    <w:rsid w:val="006F4A49"/>
    <w:rsid w:val="006F4B48"/>
    <w:rsid w:val="006F4D82"/>
    <w:rsid w:val="006F5086"/>
    <w:rsid w:val="006F6A12"/>
    <w:rsid w:val="006F7652"/>
    <w:rsid w:val="00702267"/>
    <w:rsid w:val="007022D6"/>
    <w:rsid w:val="00702441"/>
    <w:rsid w:val="00702C53"/>
    <w:rsid w:val="00702DC9"/>
    <w:rsid w:val="00703D9E"/>
    <w:rsid w:val="00703F18"/>
    <w:rsid w:val="007041EA"/>
    <w:rsid w:val="00705C4A"/>
    <w:rsid w:val="00705F1F"/>
    <w:rsid w:val="00706586"/>
    <w:rsid w:val="00707072"/>
    <w:rsid w:val="00707F41"/>
    <w:rsid w:val="00713179"/>
    <w:rsid w:val="007133E3"/>
    <w:rsid w:val="007141FB"/>
    <w:rsid w:val="0071522C"/>
    <w:rsid w:val="00715CAF"/>
    <w:rsid w:val="00715E0B"/>
    <w:rsid w:val="00716177"/>
    <w:rsid w:val="00716AD9"/>
    <w:rsid w:val="00716B9E"/>
    <w:rsid w:val="00717109"/>
    <w:rsid w:val="007171DE"/>
    <w:rsid w:val="00717217"/>
    <w:rsid w:val="007179AF"/>
    <w:rsid w:val="00720320"/>
    <w:rsid w:val="00720428"/>
    <w:rsid w:val="007205EC"/>
    <w:rsid w:val="007207F2"/>
    <w:rsid w:val="00720C1C"/>
    <w:rsid w:val="0072174D"/>
    <w:rsid w:val="007228C9"/>
    <w:rsid w:val="00722DAB"/>
    <w:rsid w:val="0072391B"/>
    <w:rsid w:val="00723969"/>
    <w:rsid w:val="007244EC"/>
    <w:rsid w:val="0072476E"/>
    <w:rsid w:val="00724A80"/>
    <w:rsid w:val="007251AF"/>
    <w:rsid w:val="00726344"/>
    <w:rsid w:val="007265FD"/>
    <w:rsid w:val="00726CE7"/>
    <w:rsid w:val="00726E78"/>
    <w:rsid w:val="00726F34"/>
    <w:rsid w:val="007276DD"/>
    <w:rsid w:val="007308FA"/>
    <w:rsid w:val="00734599"/>
    <w:rsid w:val="007347D2"/>
    <w:rsid w:val="0073730D"/>
    <w:rsid w:val="0073739E"/>
    <w:rsid w:val="00737B4C"/>
    <w:rsid w:val="007402D6"/>
    <w:rsid w:val="0074055A"/>
    <w:rsid w:val="007407DE"/>
    <w:rsid w:val="00740D71"/>
    <w:rsid w:val="00745BDE"/>
    <w:rsid w:val="00747DFF"/>
    <w:rsid w:val="007514E1"/>
    <w:rsid w:val="00751679"/>
    <w:rsid w:val="00751D65"/>
    <w:rsid w:val="00753B3A"/>
    <w:rsid w:val="00754EAE"/>
    <w:rsid w:val="007553A0"/>
    <w:rsid w:val="00755A30"/>
    <w:rsid w:val="00757D40"/>
    <w:rsid w:val="007601D2"/>
    <w:rsid w:val="0076155B"/>
    <w:rsid w:val="0076262C"/>
    <w:rsid w:val="0076323F"/>
    <w:rsid w:val="00764B47"/>
    <w:rsid w:val="00764D18"/>
    <w:rsid w:val="007651F5"/>
    <w:rsid w:val="0076641F"/>
    <w:rsid w:val="0076656F"/>
    <w:rsid w:val="00766CE1"/>
    <w:rsid w:val="00766FB6"/>
    <w:rsid w:val="0077001E"/>
    <w:rsid w:val="007705BC"/>
    <w:rsid w:val="0077173D"/>
    <w:rsid w:val="00772ED4"/>
    <w:rsid w:val="007744DB"/>
    <w:rsid w:val="00774A7A"/>
    <w:rsid w:val="0077585A"/>
    <w:rsid w:val="00776D4A"/>
    <w:rsid w:val="007776FA"/>
    <w:rsid w:val="00777C57"/>
    <w:rsid w:val="007800CC"/>
    <w:rsid w:val="00781F59"/>
    <w:rsid w:val="0078237E"/>
    <w:rsid w:val="007828BE"/>
    <w:rsid w:val="00785CCF"/>
    <w:rsid w:val="00785F0C"/>
    <w:rsid w:val="0078607C"/>
    <w:rsid w:val="007866D6"/>
    <w:rsid w:val="007903FF"/>
    <w:rsid w:val="007929C2"/>
    <w:rsid w:val="00792FD7"/>
    <w:rsid w:val="007962C3"/>
    <w:rsid w:val="007964F0"/>
    <w:rsid w:val="007969BE"/>
    <w:rsid w:val="00796ABB"/>
    <w:rsid w:val="007A1F24"/>
    <w:rsid w:val="007A2191"/>
    <w:rsid w:val="007A34AB"/>
    <w:rsid w:val="007A3C3F"/>
    <w:rsid w:val="007A444E"/>
    <w:rsid w:val="007A44F8"/>
    <w:rsid w:val="007A561E"/>
    <w:rsid w:val="007A630D"/>
    <w:rsid w:val="007A6F8C"/>
    <w:rsid w:val="007A73DC"/>
    <w:rsid w:val="007A78DE"/>
    <w:rsid w:val="007B0B58"/>
    <w:rsid w:val="007B1320"/>
    <w:rsid w:val="007B17DF"/>
    <w:rsid w:val="007B1915"/>
    <w:rsid w:val="007B21A6"/>
    <w:rsid w:val="007B2B60"/>
    <w:rsid w:val="007B2B8A"/>
    <w:rsid w:val="007B446B"/>
    <w:rsid w:val="007B46D4"/>
    <w:rsid w:val="007B489B"/>
    <w:rsid w:val="007B5BCA"/>
    <w:rsid w:val="007B5F91"/>
    <w:rsid w:val="007B6D1C"/>
    <w:rsid w:val="007B72C1"/>
    <w:rsid w:val="007B7D33"/>
    <w:rsid w:val="007C01E7"/>
    <w:rsid w:val="007C04E6"/>
    <w:rsid w:val="007C0659"/>
    <w:rsid w:val="007C3329"/>
    <w:rsid w:val="007C4CA5"/>
    <w:rsid w:val="007C601C"/>
    <w:rsid w:val="007C618D"/>
    <w:rsid w:val="007C7634"/>
    <w:rsid w:val="007D06CE"/>
    <w:rsid w:val="007D0B25"/>
    <w:rsid w:val="007D1EBE"/>
    <w:rsid w:val="007D1FDE"/>
    <w:rsid w:val="007D2753"/>
    <w:rsid w:val="007D394A"/>
    <w:rsid w:val="007D475F"/>
    <w:rsid w:val="007D613C"/>
    <w:rsid w:val="007D6B9E"/>
    <w:rsid w:val="007D6C48"/>
    <w:rsid w:val="007D6FE0"/>
    <w:rsid w:val="007D7521"/>
    <w:rsid w:val="007D7EB7"/>
    <w:rsid w:val="007E09F9"/>
    <w:rsid w:val="007E35EE"/>
    <w:rsid w:val="007E3DAF"/>
    <w:rsid w:val="007E3E51"/>
    <w:rsid w:val="007E4116"/>
    <w:rsid w:val="007E5076"/>
    <w:rsid w:val="007E54ED"/>
    <w:rsid w:val="007E5F25"/>
    <w:rsid w:val="007E65CA"/>
    <w:rsid w:val="007E65DC"/>
    <w:rsid w:val="007E686F"/>
    <w:rsid w:val="007E745B"/>
    <w:rsid w:val="007F04AE"/>
    <w:rsid w:val="007F04F7"/>
    <w:rsid w:val="007F0804"/>
    <w:rsid w:val="007F1A69"/>
    <w:rsid w:val="007F2894"/>
    <w:rsid w:val="007F3F16"/>
    <w:rsid w:val="007F43F6"/>
    <w:rsid w:val="007F4A39"/>
    <w:rsid w:val="007F4B3B"/>
    <w:rsid w:val="007F54BA"/>
    <w:rsid w:val="007F622C"/>
    <w:rsid w:val="007F676A"/>
    <w:rsid w:val="007F7F8C"/>
    <w:rsid w:val="00801411"/>
    <w:rsid w:val="00801AA6"/>
    <w:rsid w:val="008026DD"/>
    <w:rsid w:val="00803845"/>
    <w:rsid w:val="00804162"/>
    <w:rsid w:val="00805388"/>
    <w:rsid w:val="008059EC"/>
    <w:rsid w:val="00805CE6"/>
    <w:rsid w:val="008067FC"/>
    <w:rsid w:val="00807940"/>
    <w:rsid w:val="0081074F"/>
    <w:rsid w:val="00811D5C"/>
    <w:rsid w:val="00813442"/>
    <w:rsid w:val="00815C13"/>
    <w:rsid w:val="00816934"/>
    <w:rsid w:val="00816D06"/>
    <w:rsid w:val="00817173"/>
    <w:rsid w:val="00817195"/>
    <w:rsid w:val="008201FD"/>
    <w:rsid w:val="00820C27"/>
    <w:rsid w:val="00821BCD"/>
    <w:rsid w:val="00822440"/>
    <w:rsid w:val="00823F58"/>
    <w:rsid w:val="00826019"/>
    <w:rsid w:val="008263A5"/>
    <w:rsid w:val="00826E43"/>
    <w:rsid w:val="008312D8"/>
    <w:rsid w:val="008315AC"/>
    <w:rsid w:val="008336EF"/>
    <w:rsid w:val="00833DBF"/>
    <w:rsid w:val="00833F2E"/>
    <w:rsid w:val="008340F2"/>
    <w:rsid w:val="008352CD"/>
    <w:rsid w:val="00835ED9"/>
    <w:rsid w:val="00836141"/>
    <w:rsid w:val="008364A8"/>
    <w:rsid w:val="008365B5"/>
    <w:rsid w:val="00837AB2"/>
    <w:rsid w:val="00840402"/>
    <w:rsid w:val="0084127B"/>
    <w:rsid w:val="00841E18"/>
    <w:rsid w:val="00841F80"/>
    <w:rsid w:val="008426E0"/>
    <w:rsid w:val="008437FE"/>
    <w:rsid w:val="00844658"/>
    <w:rsid w:val="00844B8B"/>
    <w:rsid w:val="00846CCA"/>
    <w:rsid w:val="00847911"/>
    <w:rsid w:val="008479A5"/>
    <w:rsid w:val="008502BB"/>
    <w:rsid w:val="008527B7"/>
    <w:rsid w:val="00852BF7"/>
    <w:rsid w:val="008536F6"/>
    <w:rsid w:val="00854AB8"/>
    <w:rsid w:val="008552B0"/>
    <w:rsid w:val="00856ED9"/>
    <w:rsid w:val="00857715"/>
    <w:rsid w:val="00857818"/>
    <w:rsid w:val="00860777"/>
    <w:rsid w:val="00861775"/>
    <w:rsid w:val="00862068"/>
    <w:rsid w:val="00862AA2"/>
    <w:rsid w:val="008631BA"/>
    <w:rsid w:val="008634E6"/>
    <w:rsid w:val="00863976"/>
    <w:rsid w:val="00864A27"/>
    <w:rsid w:val="00864F85"/>
    <w:rsid w:val="00865874"/>
    <w:rsid w:val="00866BAE"/>
    <w:rsid w:val="00866F8B"/>
    <w:rsid w:val="00867042"/>
    <w:rsid w:val="0086795C"/>
    <w:rsid w:val="008739E9"/>
    <w:rsid w:val="008744E6"/>
    <w:rsid w:val="008770C8"/>
    <w:rsid w:val="0087757F"/>
    <w:rsid w:val="00877950"/>
    <w:rsid w:val="00877D63"/>
    <w:rsid w:val="00877F64"/>
    <w:rsid w:val="00880C49"/>
    <w:rsid w:val="00880E43"/>
    <w:rsid w:val="00883329"/>
    <w:rsid w:val="00885338"/>
    <w:rsid w:val="008854A4"/>
    <w:rsid w:val="008854B4"/>
    <w:rsid w:val="0088566F"/>
    <w:rsid w:val="00885C6F"/>
    <w:rsid w:val="00886040"/>
    <w:rsid w:val="008873D7"/>
    <w:rsid w:val="008906A0"/>
    <w:rsid w:val="00891580"/>
    <w:rsid w:val="00892DE9"/>
    <w:rsid w:val="008931C8"/>
    <w:rsid w:val="008935C7"/>
    <w:rsid w:val="0089598C"/>
    <w:rsid w:val="00897E00"/>
    <w:rsid w:val="008A0A9F"/>
    <w:rsid w:val="008A1436"/>
    <w:rsid w:val="008A3B51"/>
    <w:rsid w:val="008A3CBB"/>
    <w:rsid w:val="008A4226"/>
    <w:rsid w:val="008A4779"/>
    <w:rsid w:val="008A47E7"/>
    <w:rsid w:val="008A5046"/>
    <w:rsid w:val="008A5512"/>
    <w:rsid w:val="008A6490"/>
    <w:rsid w:val="008A6513"/>
    <w:rsid w:val="008A6536"/>
    <w:rsid w:val="008A7107"/>
    <w:rsid w:val="008B054D"/>
    <w:rsid w:val="008B1663"/>
    <w:rsid w:val="008B2438"/>
    <w:rsid w:val="008B3B46"/>
    <w:rsid w:val="008B4435"/>
    <w:rsid w:val="008B5A9F"/>
    <w:rsid w:val="008B7D62"/>
    <w:rsid w:val="008C0C93"/>
    <w:rsid w:val="008C23A7"/>
    <w:rsid w:val="008C243F"/>
    <w:rsid w:val="008C2ED0"/>
    <w:rsid w:val="008C3133"/>
    <w:rsid w:val="008C36FA"/>
    <w:rsid w:val="008C4981"/>
    <w:rsid w:val="008C553F"/>
    <w:rsid w:val="008D040F"/>
    <w:rsid w:val="008D0B59"/>
    <w:rsid w:val="008D1920"/>
    <w:rsid w:val="008D1DB5"/>
    <w:rsid w:val="008D24EC"/>
    <w:rsid w:val="008D26DD"/>
    <w:rsid w:val="008D3131"/>
    <w:rsid w:val="008D3923"/>
    <w:rsid w:val="008D4640"/>
    <w:rsid w:val="008D4940"/>
    <w:rsid w:val="008D7101"/>
    <w:rsid w:val="008D7268"/>
    <w:rsid w:val="008D72E2"/>
    <w:rsid w:val="008D7D82"/>
    <w:rsid w:val="008E0435"/>
    <w:rsid w:val="008E1FF9"/>
    <w:rsid w:val="008E2873"/>
    <w:rsid w:val="008E33E8"/>
    <w:rsid w:val="008E40E7"/>
    <w:rsid w:val="008E4828"/>
    <w:rsid w:val="008E486C"/>
    <w:rsid w:val="008E58F8"/>
    <w:rsid w:val="008E723C"/>
    <w:rsid w:val="008E763B"/>
    <w:rsid w:val="008F01AB"/>
    <w:rsid w:val="008F0BFB"/>
    <w:rsid w:val="008F398B"/>
    <w:rsid w:val="008F4F83"/>
    <w:rsid w:val="008F5D83"/>
    <w:rsid w:val="00901440"/>
    <w:rsid w:val="00901474"/>
    <w:rsid w:val="00903439"/>
    <w:rsid w:val="00903C30"/>
    <w:rsid w:val="00905BB5"/>
    <w:rsid w:val="009063AF"/>
    <w:rsid w:val="009064B0"/>
    <w:rsid w:val="009065EA"/>
    <w:rsid w:val="009101AC"/>
    <w:rsid w:val="009102E4"/>
    <w:rsid w:val="00910FA1"/>
    <w:rsid w:val="009116E1"/>
    <w:rsid w:val="00911C1B"/>
    <w:rsid w:val="0091336C"/>
    <w:rsid w:val="00913971"/>
    <w:rsid w:val="00913F33"/>
    <w:rsid w:val="00914085"/>
    <w:rsid w:val="009149E0"/>
    <w:rsid w:val="00915AEB"/>
    <w:rsid w:val="00916AD5"/>
    <w:rsid w:val="00916D8A"/>
    <w:rsid w:val="00916E0C"/>
    <w:rsid w:val="00917C8D"/>
    <w:rsid w:val="00920B8C"/>
    <w:rsid w:val="009211FD"/>
    <w:rsid w:val="00921E18"/>
    <w:rsid w:val="00922110"/>
    <w:rsid w:val="00922C5E"/>
    <w:rsid w:val="00923641"/>
    <w:rsid w:val="00924CFE"/>
    <w:rsid w:val="00924EB0"/>
    <w:rsid w:val="00925211"/>
    <w:rsid w:val="00925C9C"/>
    <w:rsid w:val="00926F0C"/>
    <w:rsid w:val="00927C4F"/>
    <w:rsid w:val="00930629"/>
    <w:rsid w:val="009322CF"/>
    <w:rsid w:val="009328F4"/>
    <w:rsid w:val="00932C7F"/>
    <w:rsid w:val="00932E40"/>
    <w:rsid w:val="009333C4"/>
    <w:rsid w:val="00933797"/>
    <w:rsid w:val="00934DE3"/>
    <w:rsid w:val="00936BFC"/>
    <w:rsid w:val="00936DDC"/>
    <w:rsid w:val="00936EB5"/>
    <w:rsid w:val="0094074B"/>
    <w:rsid w:val="009418C3"/>
    <w:rsid w:val="0094236F"/>
    <w:rsid w:val="0094289C"/>
    <w:rsid w:val="009434D5"/>
    <w:rsid w:val="00944565"/>
    <w:rsid w:val="0094728D"/>
    <w:rsid w:val="009476EB"/>
    <w:rsid w:val="00947F66"/>
    <w:rsid w:val="0095063E"/>
    <w:rsid w:val="00950AC5"/>
    <w:rsid w:val="00950DCD"/>
    <w:rsid w:val="00950FC5"/>
    <w:rsid w:val="0095181F"/>
    <w:rsid w:val="00951F90"/>
    <w:rsid w:val="009525B3"/>
    <w:rsid w:val="00952B81"/>
    <w:rsid w:val="00952C4D"/>
    <w:rsid w:val="00952F82"/>
    <w:rsid w:val="00953629"/>
    <w:rsid w:val="00953CEF"/>
    <w:rsid w:val="00955DB7"/>
    <w:rsid w:val="00956A51"/>
    <w:rsid w:val="0095709E"/>
    <w:rsid w:val="009571F4"/>
    <w:rsid w:val="00957FC9"/>
    <w:rsid w:val="00960D2D"/>
    <w:rsid w:val="00961FDE"/>
    <w:rsid w:val="00963536"/>
    <w:rsid w:val="00963AA4"/>
    <w:rsid w:val="00963DF2"/>
    <w:rsid w:val="00964590"/>
    <w:rsid w:val="00965595"/>
    <w:rsid w:val="009658D4"/>
    <w:rsid w:val="00965B77"/>
    <w:rsid w:val="00966042"/>
    <w:rsid w:val="00967216"/>
    <w:rsid w:val="009673DA"/>
    <w:rsid w:val="00967504"/>
    <w:rsid w:val="00970105"/>
    <w:rsid w:val="00971024"/>
    <w:rsid w:val="00974978"/>
    <w:rsid w:val="00974AA6"/>
    <w:rsid w:val="009753FB"/>
    <w:rsid w:val="00977E82"/>
    <w:rsid w:val="00980B30"/>
    <w:rsid w:val="00982145"/>
    <w:rsid w:val="009825AF"/>
    <w:rsid w:val="0098296B"/>
    <w:rsid w:val="00982982"/>
    <w:rsid w:val="00983ACA"/>
    <w:rsid w:val="00984425"/>
    <w:rsid w:val="009851CD"/>
    <w:rsid w:val="00985341"/>
    <w:rsid w:val="00985D90"/>
    <w:rsid w:val="00986846"/>
    <w:rsid w:val="009868AC"/>
    <w:rsid w:val="009869D2"/>
    <w:rsid w:val="00987358"/>
    <w:rsid w:val="00990C28"/>
    <w:rsid w:val="00991FEA"/>
    <w:rsid w:val="00992C43"/>
    <w:rsid w:val="009935B8"/>
    <w:rsid w:val="009938B5"/>
    <w:rsid w:val="00993FA8"/>
    <w:rsid w:val="009944E0"/>
    <w:rsid w:val="00994DCB"/>
    <w:rsid w:val="00996D4B"/>
    <w:rsid w:val="00997B87"/>
    <w:rsid w:val="00997EB4"/>
    <w:rsid w:val="00997FF7"/>
    <w:rsid w:val="009A06A8"/>
    <w:rsid w:val="009A0E02"/>
    <w:rsid w:val="009A10DF"/>
    <w:rsid w:val="009A1B24"/>
    <w:rsid w:val="009A1FE9"/>
    <w:rsid w:val="009A256B"/>
    <w:rsid w:val="009A297F"/>
    <w:rsid w:val="009A3022"/>
    <w:rsid w:val="009A38FB"/>
    <w:rsid w:val="009A40BB"/>
    <w:rsid w:val="009A4118"/>
    <w:rsid w:val="009A4F39"/>
    <w:rsid w:val="009A57ED"/>
    <w:rsid w:val="009A5AFE"/>
    <w:rsid w:val="009A61DA"/>
    <w:rsid w:val="009A68BF"/>
    <w:rsid w:val="009A6F76"/>
    <w:rsid w:val="009A738F"/>
    <w:rsid w:val="009A7F20"/>
    <w:rsid w:val="009B0679"/>
    <w:rsid w:val="009B24BE"/>
    <w:rsid w:val="009B34E1"/>
    <w:rsid w:val="009B383E"/>
    <w:rsid w:val="009B39CC"/>
    <w:rsid w:val="009B53FA"/>
    <w:rsid w:val="009B6346"/>
    <w:rsid w:val="009B6575"/>
    <w:rsid w:val="009B6E64"/>
    <w:rsid w:val="009B76D5"/>
    <w:rsid w:val="009C279C"/>
    <w:rsid w:val="009C345A"/>
    <w:rsid w:val="009C3AFE"/>
    <w:rsid w:val="009C453B"/>
    <w:rsid w:val="009C468C"/>
    <w:rsid w:val="009C4D22"/>
    <w:rsid w:val="009C4F9D"/>
    <w:rsid w:val="009C5D77"/>
    <w:rsid w:val="009C61D5"/>
    <w:rsid w:val="009C75F2"/>
    <w:rsid w:val="009D0DC5"/>
    <w:rsid w:val="009D108B"/>
    <w:rsid w:val="009D195A"/>
    <w:rsid w:val="009D2886"/>
    <w:rsid w:val="009D365E"/>
    <w:rsid w:val="009D55C9"/>
    <w:rsid w:val="009D594D"/>
    <w:rsid w:val="009D7C27"/>
    <w:rsid w:val="009E0ACD"/>
    <w:rsid w:val="009E1593"/>
    <w:rsid w:val="009E250C"/>
    <w:rsid w:val="009E2C26"/>
    <w:rsid w:val="009E31A4"/>
    <w:rsid w:val="009E321D"/>
    <w:rsid w:val="009E38B5"/>
    <w:rsid w:val="009E3F4E"/>
    <w:rsid w:val="009E5477"/>
    <w:rsid w:val="009E570A"/>
    <w:rsid w:val="009E7168"/>
    <w:rsid w:val="009E7744"/>
    <w:rsid w:val="009E7F18"/>
    <w:rsid w:val="009E7F40"/>
    <w:rsid w:val="009F1A95"/>
    <w:rsid w:val="009F3345"/>
    <w:rsid w:val="009F3377"/>
    <w:rsid w:val="009F3EA5"/>
    <w:rsid w:val="009F4988"/>
    <w:rsid w:val="009F5162"/>
    <w:rsid w:val="009F5879"/>
    <w:rsid w:val="00A0107D"/>
    <w:rsid w:val="00A01D2D"/>
    <w:rsid w:val="00A022FB"/>
    <w:rsid w:val="00A034B9"/>
    <w:rsid w:val="00A03A24"/>
    <w:rsid w:val="00A041D5"/>
    <w:rsid w:val="00A048C2"/>
    <w:rsid w:val="00A057F0"/>
    <w:rsid w:val="00A066A9"/>
    <w:rsid w:val="00A074BE"/>
    <w:rsid w:val="00A11632"/>
    <w:rsid w:val="00A1230A"/>
    <w:rsid w:val="00A12754"/>
    <w:rsid w:val="00A13192"/>
    <w:rsid w:val="00A13221"/>
    <w:rsid w:val="00A134A0"/>
    <w:rsid w:val="00A135E6"/>
    <w:rsid w:val="00A141A5"/>
    <w:rsid w:val="00A14DCF"/>
    <w:rsid w:val="00A153A0"/>
    <w:rsid w:val="00A16247"/>
    <w:rsid w:val="00A16F79"/>
    <w:rsid w:val="00A2102D"/>
    <w:rsid w:val="00A21315"/>
    <w:rsid w:val="00A231B8"/>
    <w:rsid w:val="00A23B55"/>
    <w:rsid w:val="00A23FC6"/>
    <w:rsid w:val="00A24D41"/>
    <w:rsid w:val="00A25AA5"/>
    <w:rsid w:val="00A25AB3"/>
    <w:rsid w:val="00A25B80"/>
    <w:rsid w:val="00A26430"/>
    <w:rsid w:val="00A26587"/>
    <w:rsid w:val="00A2711F"/>
    <w:rsid w:val="00A27E96"/>
    <w:rsid w:val="00A27ED5"/>
    <w:rsid w:val="00A306B3"/>
    <w:rsid w:val="00A30C7E"/>
    <w:rsid w:val="00A30CED"/>
    <w:rsid w:val="00A31306"/>
    <w:rsid w:val="00A31951"/>
    <w:rsid w:val="00A31FD3"/>
    <w:rsid w:val="00A346F1"/>
    <w:rsid w:val="00A36A91"/>
    <w:rsid w:val="00A3737A"/>
    <w:rsid w:val="00A3780E"/>
    <w:rsid w:val="00A4071B"/>
    <w:rsid w:val="00A40F63"/>
    <w:rsid w:val="00A42294"/>
    <w:rsid w:val="00A43219"/>
    <w:rsid w:val="00A4340F"/>
    <w:rsid w:val="00A4398F"/>
    <w:rsid w:val="00A43ADD"/>
    <w:rsid w:val="00A44330"/>
    <w:rsid w:val="00A448E8"/>
    <w:rsid w:val="00A44E69"/>
    <w:rsid w:val="00A45A66"/>
    <w:rsid w:val="00A46338"/>
    <w:rsid w:val="00A46A4F"/>
    <w:rsid w:val="00A46B51"/>
    <w:rsid w:val="00A47C33"/>
    <w:rsid w:val="00A50500"/>
    <w:rsid w:val="00A50884"/>
    <w:rsid w:val="00A50BC4"/>
    <w:rsid w:val="00A51056"/>
    <w:rsid w:val="00A5298C"/>
    <w:rsid w:val="00A52F21"/>
    <w:rsid w:val="00A530F2"/>
    <w:rsid w:val="00A536E7"/>
    <w:rsid w:val="00A552CC"/>
    <w:rsid w:val="00A5535B"/>
    <w:rsid w:val="00A601EF"/>
    <w:rsid w:val="00A60793"/>
    <w:rsid w:val="00A62135"/>
    <w:rsid w:val="00A622CF"/>
    <w:rsid w:val="00A62AED"/>
    <w:rsid w:val="00A62D0F"/>
    <w:rsid w:val="00A62FFC"/>
    <w:rsid w:val="00A6302D"/>
    <w:rsid w:val="00A63873"/>
    <w:rsid w:val="00A63964"/>
    <w:rsid w:val="00A654EB"/>
    <w:rsid w:val="00A660F5"/>
    <w:rsid w:val="00A66A42"/>
    <w:rsid w:val="00A677F4"/>
    <w:rsid w:val="00A67A28"/>
    <w:rsid w:val="00A70D66"/>
    <w:rsid w:val="00A71B61"/>
    <w:rsid w:val="00A72380"/>
    <w:rsid w:val="00A7372B"/>
    <w:rsid w:val="00A75BDB"/>
    <w:rsid w:val="00A75E7F"/>
    <w:rsid w:val="00A76205"/>
    <w:rsid w:val="00A76B21"/>
    <w:rsid w:val="00A76EC4"/>
    <w:rsid w:val="00A77F63"/>
    <w:rsid w:val="00A77F85"/>
    <w:rsid w:val="00A8012E"/>
    <w:rsid w:val="00A80817"/>
    <w:rsid w:val="00A81239"/>
    <w:rsid w:val="00A8285C"/>
    <w:rsid w:val="00A840DB"/>
    <w:rsid w:val="00A842DD"/>
    <w:rsid w:val="00A85CF7"/>
    <w:rsid w:val="00A86C6A"/>
    <w:rsid w:val="00A875AD"/>
    <w:rsid w:val="00A87AA4"/>
    <w:rsid w:val="00A90188"/>
    <w:rsid w:val="00A92AAB"/>
    <w:rsid w:val="00A9361E"/>
    <w:rsid w:val="00A93FE6"/>
    <w:rsid w:val="00A947A4"/>
    <w:rsid w:val="00A95505"/>
    <w:rsid w:val="00A95C46"/>
    <w:rsid w:val="00A96B46"/>
    <w:rsid w:val="00A974FE"/>
    <w:rsid w:val="00AA01AB"/>
    <w:rsid w:val="00AA061C"/>
    <w:rsid w:val="00AA0D13"/>
    <w:rsid w:val="00AA11D9"/>
    <w:rsid w:val="00AA250C"/>
    <w:rsid w:val="00AA29D8"/>
    <w:rsid w:val="00AA2C5D"/>
    <w:rsid w:val="00AA348E"/>
    <w:rsid w:val="00AA44E0"/>
    <w:rsid w:val="00AA4709"/>
    <w:rsid w:val="00AA67CA"/>
    <w:rsid w:val="00AA7433"/>
    <w:rsid w:val="00AA7820"/>
    <w:rsid w:val="00AA7948"/>
    <w:rsid w:val="00AA7F7C"/>
    <w:rsid w:val="00AB0C1B"/>
    <w:rsid w:val="00AB0D96"/>
    <w:rsid w:val="00AB1449"/>
    <w:rsid w:val="00AB196A"/>
    <w:rsid w:val="00AB1A51"/>
    <w:rsid w:val="00AB21BA"/>
    <w:rsid w:val="00AB33BB"/>
    <w:rsid w:val="00AB4CEB"/>
    <w:rsid w:val="00AB4E03"/>
    <w:rsid w:val="00AB54EC"/>
    <w:rsid w:val="00AB5818"/>
    <w:rsid w:val="00AB6A4F"/>
    <w:rsid w:val="00AB7B79"/>
    <w:rsid w:val="00AC007D"/>
    <w:rsid w:val="00AC0DD7"/>
    <w:rsid w:val="00AC1B39"/>
    <w:rsid w:val="00AC2B78"/>
    <w:rsid w:val="00AC57BD"/>
    <w:rsid w:val="00AC5937"/>
    <w:rsid w:val="00AC5B70"/>
    <w:rsid w:val="00AC62F3"/>
    <w:rsid w:val="00AD017B"/>
    <w:rsid w:val="00AD0261"/>
    <w:rsid w:val="00AD099C"/>
    <w:rsid w:val="00AD1865"/>
    <w:rsid w:val="00AD2048"/>
    <w:rsid w:val="00AD3059"/>
    <w:rsid w:val="00AD3BCD"/>
    <w:rsid w:val="00AD46D7"/>
    <w:rsid w:val="00AD5192"/>
    <w:rsid w:val="00AD5F93"/>
    <w:rsid w:val="00AD6451"/>
    <w:rsid w:val="00AD6E9C"/>
    <w:rsid w:val="00AD74F4"/>
    <w:rsid w:val="00AE05C9"/>
    <w:rsid w:val="00AE0661"/>
    <w:rsid w:val="00AE10AB"/>
    <w:rsid w:val="00AE2674"/>
    <w:rsid w:val="00AE2D48"/>
    <w:rsid w:val="00AE2D73"/>
    <w:rsid w:val="00AE350A"/>
    <w:rsid w:val="00AE3C92"/>
    <w:rsid w:val="00AE4229"/>
    <w:rsid w:val="00AE431C"/>
    <w:rsid w:val="00AE4584"/>
    <w:rsid w:val="00AE51BF"/>
    <w:rsid w:val="00AE54DF"/>
    <w:rsid w:val="00AE618C"/>
    <w:rsid w:val="00AE7AC2"/>
    <w:rsid w:val="00AF0462"/>
    <w:rsid w:val="00AF047F"/>
    <w:rsid w:val="00AF10D9"/>
    <w:rsid w:val="00AF1733"/>
    <w:rsid w:val="00AF3732"/>
    <w:rsid w:val="00AF474F"/>
    <w:rsid w:val="00AF6A7E"/>
    <w:rsid w:val="00AF7283"/>
    <w:rsid w:val="00B00487"/>
    <w:rsid w:val="00B0111B"/>
    <w:rsid w:val="00B01A65"/>
    <w:rsid w:val="00B01AFE"/>
    <w:rsid w:val="00B02789"/>
    <w:rsid w:val="00B02852"/>
    <w:rsid w:val="00B03685"/>
    <w:rsid w:val="00B03D88"/>
    <w:rsid w:val="00B0417A"/>
    <w:rsid w:val="00B0486C"/>
    <w:rsid w:val="00B069FA"/>
    <w:rsid w:val="00B07548"/>
    <w:rsid w:val="00B10192"/>
    <w:rsid w:val="00B10423"/>
    <w:rsid w:val="00B11BE4"/>
    <w:rsid w:val="00B125A6"/>
    <w:rsid w:val="00B13275"/>
    <w:rsid w:val="00B15179"/>
    <w:rsid w:val="00B1518E"/>
    <w:rsid w:val="00B15C21"/>
    <w:rsid w:val="00B16568"/>
    <w:rsid w:val="00B16818"/>
    <w:rsid w:val="00B170FB"/>
    <w:rsid w:val="00B17C1F"/>
    <w:rsid w:val="00B20719"/>
    <w:rsid w:val="00B21B9C"/>
    <w:rsid w:val="00B21E49"/>
    <w:rsid w:val="00B22175"/>
    <w:rsid w:val="00B2307C"/>
    <w:rsid w:val="00B2331F"/>
    <w:rsid w:val="00B25E67"/>
    <w:rsid w:val="00B272F8"/>
    <w:rsid w:val="00B273DF"/>
    <w:rsid w:val="00B307E8"/>
    <w:rsid w:val="00B32664"/>
    <w:rsid w:val="00B334F9"/>
    <w:rsid w:val="00B3438A"/>
    <w:rsid w:val="00B34B19"/>
    <w:rsid w:val="00B35A1A"/>
    <w:rsid w:val="00B3624E"/>
    <w:rsid w:val="00B36D25"/>
    <w:rsid w:val="00B36F19"/>
    <w:rsid w:val="00B41335"/>
    <w:rsid w:val="00B427F3"/>
    <w:rsid w:val="00B42BB6"/>
    <w:rsid w:val="00B42DBB"/>
    <w:rsid w:val="00B42EDA"/>
    <w:rsid w:val="00B43F6C"/>
    <w:rsid w:val="00B4464E"/>
    <w:rsid w:val="00B45197"/>
    <w:rsid w:val="00B45728"/>
    <w:rsid w:val="00B46818"/>
    <w:rsid w:val="00B4786B"/>
    <w:rsid w:val="00B50548"/>
    <w:rsid w:val="00B50ADC"/>
    <w:rsid w:val="00B51165"/>
    <w:rsid w:val="00B515A8"/>
    <w:rsid w:val="00B52D66"/>
    <w:rsid w:val="00B53D27"/>
    <w:rsid w:val="00B53E03"/>
    <w:rsid w:val="00B54ADC"/>
    <w:rsid w:val="00B54D02"/>
    <w:rsid w:val="00B5624F"/>
    <w:rsid w:val="00B56A65"/>
    <w:rsid w:val="00B570C8"/>
    <w:rsid w:val="00B60E73"/>
    <w:rsid w:val="00B6191A"/>
    <w:rsid w:val="00B63FCF"/>
    <w:rsid w:val="00B64003"/>
    <w:rsid w:val="00B664CD"/>
    <w:rsid w:val="00B66DDB"/>
    <w:rsid w:val="00B66E08"/>
    <w:rsid w:val="00B6767F"/>
    <w:rsid w:val="00B7036A"/>
    <w:rsid w:val="00B70411"/>
    <w:rsid w:val="00B71A54"/>
    <w:rsid w:val="00B71A8C"/>
    <w:rsid w:val="00B74679"/>
    <w:rsid w:val="00B76D9B"/>
    <w:rsid w:val="00B80902"/>
    <w:rsid w:val="00B80FA4"/>
    <w:rsid w:val="00B816A8"/>
    <w:rsid w:val="00B8420A"/>
    <w:rsid w:val="00B844FC"/>
    <w:rsid w:val="00B8481B"/>
    <w:rsid w:val="00B851B9"/>
    <w:rsid w:val="00B85D21"/>
    <w:rsid w:val="00B85EB2"/>
    <w:rsid w:val="00B873F1"/>
    <w:rsid w:val="00B90648"/>
    <w:rsid w:val="00B90D84"/>
    <w:rsid w:val="00B91716"/>
    <w:rsid w:val="00B91A79"/>
    <w:rsid w:val="00B9274C"/>
    <w:rsid w:val="00B93003"/>
    <w:rsid w:val="00B944D0"/>
    <w:rsid w:val="00B94FD3"/>
    <w:rsid w:val="00B95797"/>
    <w:rsid w:val="00B96823"/>
    <w:rsid w:val="00B970C0"/>
    <w:rsid w:val="00BA095D"/>
    <w:rsid w:val="00BA0973"/>
    <w:rsid w:val="00BA14B9"/>
    <w:rsid w:val="00BA173D"/>
    <w:rsid w:val="00BA1C95"/>
    <w:rsid w:val="00BA1E65"/>
    <w:rsid w:val="00BA2BB9"/>
    <w:rsid w:val="00BA2E12"/>
    <w:rsid w:val="00BA316C"/>
    <w:rsid w:val="00BA4FC2"/>
    <w:rsid w:val="00BA52B1"/>
    <w:rsid w:val="00BA5427"/>
    <w:rsid w:val="00BA5ACE"/>
    <w:rsid w:val="00BA78C2"/>
    <w:rsid w:val="00BB06CA"/>
    <w:rsid w:val="00BB0747"/>
    <w:rsid w:val="00BB0C29"/>
    <w:rsid w:val="00BB0D90"/>
    <w:rsid w:val="00BB1810"/>
    <w:rsid w:val="00BB1EC8"/>
    <w:rsid w:val="00BB2B16"/>
    <w:rsid w:val="00BB2CE0"/>
    <w:rsid w:val="00BB3794"/>
    <w:rsid w:val="00BB3F90"/>
    <w:rsid w:val="00BB4001"/>
    <w:rsid w:val="00BB4D1D"/>
    <w:rsid w:val="00BC129D"/>
    <w:rsid w:val="00BC1B83"/>
    <w:rsid w:val="00BC2530"/>
    <w:rsid w:val="00BC29FC"/>
    <w:rsid w:val="00BC33D6"/>
    <w:rsid w:val="00BC5915"/>
    <w:rsid w:val="00BC5D2B"/>
    <w:rsid w:val="00BC66B3"/>
    <w:rsid w:val="00BC75A2"/>
    <w:rsid w:val="00BD0EAB"/>
    <w:rsid w:val="00BD18B0"/>
    <w:rsid w:val="00BD44E0"/>
    <w:rsid w:val="00BD4C5F"/>
    <w:rsid w:val="00BD584F"/>
    <w:rsid w:val="00BD6654"/>
    <w:rsid w:val="00BD7249"/>
    <w:rsid w:val="00BE039D"/>
    <w:rsid w:val="00BE1BC1"/>
    <w:rsid w:val="00BE43A3"/>
    <w:rsid w:val="00BE5169"/>
    <w:rsid w:val="00BE546F"/>
    <w:rsid w:val="00BE5A8F"/>
    <w:rsid w:val="00BE679D"/>
    <w:rsid w:val="00BE68BA"/>
    <w:rsid w:val="00BE77BC"/>
    <w:rsid w:val="00BE7A26"/>
    <w:rsid w:val="00BF0472"/>
    <w:rsid w:val="00BF091E"/>
    <w:rsid w:val="00BF142D"/>
    <w:rsid w:val="00BF229E"/>
    <w:rsid w:val="00BF29B5"/>
    <w:rsid w:val="00BF2DA6"/>
    <w:rsid w:val="00BF371F"/>
    <w:rsid w:val="00BF3F68"/>
    <w:rsid w:val="00BF42AD"/>
    <w:rsid w:val="00BF4431"/>
    <w:rsid w:val="00BF5E32"/>
    <w:rsid w:val="00BF768B"/>
    <w:rsid w:val="00BF7B97"/>
    <w:rsid w:val="00C003CC"/>
    <w:rsid w:val="00C003DF"/>
    <w:rsid w:val="00C00713"/>
    <w:rsid w:val="00C00E5B"/>
    <w:rsid w:val="00C013C5"/>
    <w:rsid w:val="00C01E73"/>
    <w:rsid w:val="00C01EE8"/>
    <w:rsid w:val="00C028E9"/>
    <w:rsid w:val="00C03A37"/>
    <w:rsid w:val="00C03C6D"/>
    <w:rsid w:val="00C047CA"/>
    <w:rsid w:val="00C04FCD"/>
    <w:rsid w:val="00C05369"/>
    <w:rsid w:val="00C05CC2"/>
    <w:rsid w:val="00C0606B"/>
    <w:rsid w:val="00C062DF"/>
    <w:rsid w:val="00C06386"/>
    <w:rsid w:val="00C066CE"/>
    <w:rsid w:val="00C0688B"/>
    <w:rsid w:val="00C0772D"/>
    <w:rsid w:val="00C07B66"/>
    <w:rsid w:val="00C07D6C"/>
    <w:rsid w:val="00C10C3E"/>
    <w:rsid w:val="00C11D63"/>
    <w:rsid w:val="00C11D8B"/>
    <w:rsid w:val="00C12384"/>
    <w:rsid w:val="00C12FEA"/>
    <w:rsid w:val="00C13C9F"/>
    <w:rsid w:val="00C14409"/>
    <w:rsid w:val="00C14B24"/>
    <w:rsid w:val="00C152E4"/>
    <w:rsid w:val="00C1571F"/>
    <w:rsid w:val="00C15F1E"/>
    <w:rsid w:val="00C15FAB"/>
    <w:rsid w:val="00C17E8B"/>
    <w:rsid w:val="00C20015"/>
    <w:rsid w:val="00C20652"/>
    <w:rsid w:val="00C20DBD"/>
    <w:rsid w:val="00C2111E"/>
    <w:rsid w:val="00C22CBF"/>
    <w:rsid w:val="00C23530"/>
    <w:rsid w:val="00C2506A"/>
    <w:rsid w:val="00C25ABC"/>
    <w:rsid w:val="00C265B2"/>
    <w:rsid w:val="00C26C17"/>
    <w:rsid w:val="00C300B7"/>
    <w:rsid w:val="00C32716"/>
    <w:rsid w:val="00C32ABB"/>
    <w:rsid w:val="00C32B81"/>
    <w:rsid w:val="00C3483E"/>
    <w:rsid w:val="00C34B1B"/>
    <w:rsid w:val="00C34F86"/>
    <w:rsid w:val="00C35B7B"/>
    <w:rsid w:val="00C367E1"/>
    <w:rsid w:val="00C37DA2"/>
    <w:rsid w:val="00C41227"/>
    <w:rsid w:val="00C417EA"/>
    <w:rsid w:val="00C41AB0"/>
    <w:rsid w:val="00C43CE8"/>
    <w:rsid w:val="00C44BF9"/>
    <w:rsid w:val="00C4506E"/>
    <w:rsid w:val="00C4564B"/>
    <w:rsid w:val="00C45B33"/>
    <w:rsid w:val="00C45EF3"/>
    <w:rsid w:val="00C4668F"/>
    <w:rsid w:val="00C47082"/>
    <w:rsid w:val="00C5170E"/>
    <w:rsid w:val="00C51E65"/>
    <w:rsid w:val="00C52AC2"/>
    <w:rsid w:val="00C53F07"/>
    <w:rsid w:val="00C54EA5"/>
    <w:rsid w:val="00C55ECF"/>
    <w:rsid w:val="00C56DF8"/>
    <w:rsid w:val="00C5737E"/>
    <w:rsid w:val="00C578AD"/>
    <w:rsid w:val="00C61A00"/>
    <w:rsid w:val="00C626E1"/>
    <w:rsid w:val="00C6288D"/>
    <w:rsid w:val="00C634D0"/>
    <w:rsid w:val="00C63A5B"/>
    <w:rsid w:val="00C64815"/>
    <w:rsid w:val="00C64888"/>
    <w:rsid w:val="00C65B8D"/>
    <w:rsid w:val="00C664B1"/>
    <w:rsid w:val="00C665FF"/>
    <w:rsid w:val="00C66D0B"/>
    <w:rsid w:val="00C66E5B"/>
    <w:rsid w:val="00C70BC9"/>
    <w:rsid w:val="00C72ADF"/>
    <w:rsid w:val="00C74DD5"/>
    <w:rsid w:val="00C76267"/>
    <w:rsid w:val="00C77395"/>
    <w:rsid w:val="00C7794F"/>
    <w:rsid w:val="00C77F8C"/>
    <w:rsid w:val="00C80AF8"/>
    <w:rsid w:val="00C815A6"/>
    <w:rsid w:val="00C83CFD"/>
    <w:rsid w:val="00C841EC"/>
    <w:rsid w:val="00C84276"/>
    <w:rsid w:val="00C84337"/>
    <w:rsid w:val="00C85D5A"/>
    <w:rsid w:val="00C861AA"/>
    <w:rsid w:val="00C86A23"/>
    <w:rsid w:val="00C86AA7"/>
    <w:rsid w:val="00C878E0"/>
    <w:rsid w:val="00C9048E"/>
    <w:rsid w:val="00C906F1"/>
    <w:rsid w:val="00C913B8"/>
    <w:rsid w:val="00C920F0"/>
    <w:rsid w:val="00C92AFC"/>
    <w:rsid w:val="00C92F0D"/>
    <w:rsid w:val="00C932B7"/>
    <w:rsid w:val="00C93649"/>
    <w:rsid w:val="00C945C6"/>
    <w:rsid w:val="00C96094"/>
    <w:rsid w:val="00C96278"/>
    <w:rsid w:val="00C962F0"/>
    <w:rsid w:val="00C967A1"/>
    <w:rsid w:val="00C969AA"/>
    <w:rsid w:val="00C96B44"/>
    <w:rsid w:val="00C96C2D"/>
    <w:rsid w:val="00CA0316"/>
    <w:rsid w:val="00CA17AB"/>
    <w:rsid w:val="00CA1F61"/>
    <w:rsid w:val="00CA2327"/>
    <w:rsid w:val="00CA25BA"/>
    <w:rsid w:val="00CA2AD5"/>
    <w:rsid w:val="00CA2D68"/>
    <w:rsid w:val="00CA560D"/>
    <w:rsid w:val="00CB13FD"/>
    <w:rsid w:val="00CB2684"/>
    <w:rsid w:val="00CB2AAA"/>
    <w:rsid w:val="00CB693F"/>
    <w:rsid w:val="00CC0594"/>
    <w:rsid w:val="00CC1D83"/>
    <w:rsid w:val="00CC253C"/>
    <w:rsid w:val="00CC3460"/>
    <w:rsid w:val="00CC3AE4"/>
    <w:rsid w:val="00CC6179"/>
    <w:rsid w:val="00CC66AB"/>
    <w:rsid w:val="00CC69BC"/>
    <w:rsid w:val="00CC77C6"/>
    <w:rsid w:val="00CD0AE2"/>
    <w:rsid w:val="00CD0B2C"/>
    <w:rsid w:val="00CD1248"/>
    <w:rsid w:val="00CD50C2"/>
    <w:rsid w:val="00CD50E1"/>
    <w:rsid w:val="00CD65A0"/>
    <w:rsid w:val="00CD6AB3"/>
    <w:rsid w:val="00CD7155"/>
    <w:rsid w:val="00CD72BC"/>
    <w:rsid w:val="00CD7D19"/>
    <w:rsid w:val="00CE060F"/>
    <w:rsid w:val="00CE0A7F"/>
    <w:rsid w:val="00CE1B10"/>
    <w:rsid w:val="00CE229A"/>
    <w:rsid w:val="00CE2B03"/>
    <w:rsid w:val="00CE4564"/>
    <w:rsid w:val="00CE45C7"/>
    <w:rsid w:val="00CE543C"/>
    <w:rsid w:val="00CE5A2B"/>
    <w:rsid w:val="00CE5CB5"/>
    <w:rsid w:val="00CE6324"/>
    <w:rsid w:val="00CE6E3D"/>
    <w:rsid w:val="00CE7C04"/>
    <w:rsid w:val="00CF0589"/>
    <w:rsid w:val="00CF0EA7"/>
    <w:rsid w:val="00CF2544"/>
    <w:rsid w:val="00CF2E81"/>
    <w:rsid w:val="00CF3184"/>
    <w:rsid w:val="00CF3327"/>
    <w:rsid w:val="00CF3722"/>
    <w:rsid w:val="00CF3FE4"/>
    <w:rsid w:val="00CF41E7"/>
    <w:rsid w:val="00CF436F"/>
    <w:rsid w:val="00CF58DF"/>
    <w:rsid w:val="00CF5ABA"/>
    <w:rsid w:val="00CF5C20"/>
    <w:rsid w:val="00CF71FD"/>
    <w:rsid w:val="00CF793E"/>
    <w:rsid w:val="00CF7F87"/>
    <w:rsid w:val="00D01BF7"/>
    <w:rsid w:val="00D035F7"/>
    <w:rsid w:val="00D03A92"/>
    <w:rsid w:val="00D043CA"/>
    <w:rsid w:val="00D05DE1"/>
    <w:rsid w:val="00D06685"/>
    <w:rsid w:val="00D0774B"/>
    <w:rsid w:val="00D105D1"/>
    <w:rsid w:val="00D113D9"/>
    <w:rsid w:val="00D1168C"/>
    <w:rsid w:val="00D1374A"/>
    <w:rsid w:val="00D138D6"/>
    <w:rsid w:val="00D14173"/>
    <w:rsid w:val="00D143C1"/>
    <w:rsid w:val="00D144E9"/>
    <w:rsid w:val="00D14561"/>
    <w:rsid w:val="00D145D6"/>
    <w:rsid w:val="00D148BE"/>
    <w:rsid w:val="00D15428"/>
    <w:rsid w:val="00D1564F"/>
    <w:rsid w:val="00D15F4A"/>
    <w:rsid w:val="00D173AC"/>
    <w:rsid w:val="00D21ED4"/>
    <w:rsid w:val="00D22691"/>
    <w:rsid w:val="00D23115"/>
    <w:rsid w:val="00D24A7B"/>
    <w:rsid w:val="00D24B64"/>
    <w:rsid w:val="00D24F97"/>
    <w:rsid w:val="00D2529D"/>
    <w:rsid w:val="00D26A04"/>
    <w:rsid w:val="00D278D7"/>
    <w:rsid w:val="00D27900"/>
    <w:rsid w:val="00D302B7"/>
    <w:rsid w:val="00D31516"/>
    <w:rsid w:val="00D32470"/>
    <w:rsid w:val="00D32741"/>
    <w:rsid w:val="00D33247"/>
    <w:rsid w:val="00D334F5"/>
    <w:rsid w:val="00D3361B"/>
    <w:rsid w:val="00D34A95"/>
    <w:rsid w:val="00D351EE"/>
    <w:rsid w:val="00D36629"/>
    <w:rsid w:val="00D367A4"/>
    <w:rsid w:val="00D36A78"/>
    <w:rsid w:val="00D36FF0"/>
    <w:rsid w:val="00D37FA1"/>
    <w:rsid w:val="00D37FD3"/>
    <w:rsid w:val="00D4038B"/>
    <w:rsid w:val="00D41902"/>
    <w:rsid w:val="00D42C3C"/>
    <w:rsid w:val="00D4351C"/>
    <w:rsid w:val="00D438C3"/>
    <w:rsid w:val="00D44487"/>
    <w:rsid w:val="00D47454"/>
    <w:rsid w:val="00D4757B"/>
    <w:rsid w:val="00D52598"/>
    <w:rsid w:val="00D52635"/>
    <w:rsid w:val="00D527D1"/>
    <w:rsid w:val="00D52C60"/>
    <w:rsid w:val="00D54288"/>
    <w:rsid w:val="00D54B80"/>
    <w:rsid w:val="00D57ABC"/>
    <w:rsid w:val="00D608F0"/>
    <w:rsid w:val="00D611EF"/>
    <w:rsid w:val="00D61630"/>
    <w:rsid w:val="00D6186C"/>
    <w:rsid w:val="00D61922"/>
    <w:rsid w:val="00D61EDD"/>
    <w:rsid w:val="00D62083"/>
    <w:rsid w:val="00D623C2"/>
    <w:rsid w:val="00D62877"/>
    <w:rsid w:val="00D62CD1"/>
    <w:rsid w:val="00D65776"/>
    <w:rsid w:val="00D65FF8"/>
    <w:rsid w:val="00D67019"/>
    <w:rsid w:val="00D70968"/>
    <w:rsid w:val="00D70C49"/>
    <w:rsid w:val="00D71AB8"/>
    <w:rsid w:val="00D71D97"/>
    <w:rsid w:val="00D7229C"/>
    <w:rsid w:val="00D75331"/>
    <w:rsid w:val="00D75E21"/>
    <w:rsid w:val="00D75FC0"/>
    <w:rsid w:val="00D7638D"/>
    <w:rsid w:val="00D76493"/>
    <w:rsid w:val="00D76B93"/>
    <w:rsid w:val="00D773FB"/>
    <w:rsid w:val="00D80C7B"/>
    <w:rsid w:val="00D81022"/>
    <w:rsid w:val="00D811BE"/>
    <w:rsid w:val="00D826C6"/>
    <w:rsid w:val="00D830A0"/>
    <w:rsid w:val="00D8327C"/>
    <w:rsid w:val="00D8370E"/>
    <w:rsid w:val="00D85C80"/>
    <w:rsid w:val="00D86545"/>
    <w:rsid w:val="00D865D7"/>
    <w:rsid w:val="00D876C6"/>
    <w:rsid w:val="00D877B3"/>
    <w:rsid w:val="00D87C10"/>
    <w:rsid w:val="00D90282"/>
    <w:rsid w:val="00D90F72"/>
    <w:rsid w:val="00D91A5E"/>
    <w:rsid w:val="00D94940"/>
    <w:rsid w:val="00D94B76"/>
    <w:rsid w:val="00D95186"/>
    <w:rsid w:val="00D97303"/>
    <w:rsid w:val="00DA0601"/>
    <w:rsid w:val="00DA12AB"/>
    <w:rsid w:val="00DA2387"/>
    <w:rsid w:val="00DA2712"/>
    <w:rsid w:val="00DA3043"/>
    <w:rsid w:val="00DA4CB3"/>
    <w:rsid w:val="00DA56FA"/>
    <w:rsid w:val="00DA5C46"/>
    <w:rsid w:val="00DA60DA"/>
    <w:rsid w:val="00DA677D"/>
    <w:rsid w:val="00DA69ED"/>
    <w:rsid w:val="00DA7958"/>
    <w:rsid w:val="00DA7E7E"/>
    <w:rsid w:val="00DB0DEA"/>
    <w:rsid w:val="00DB0E61"/>
    <w:rsid w:val="00DB0FCB"/>
    <w:rsid w:val="00DB10B6"/>
    <w:rsid w:val="00DB2C7F"/>
    <w:rsid w:val="00DB3606"/>
    <w:rsid w:val="00DB4412"/>
    <w:rsid w:val="00DB4596"/>
    <w:rsid w:val="00DB5774"/>
    <w:rsid w:val="00DB5FE1"/>
    <w:rsid w:val="00DB616A"/>
    <w:rsid w:val="00DB70D9"/>
    <w:rsid w:val="00DB7A12"/>
    <w:rsid w:val="00DB7D23"/>
    <w:rsid w:val="00DB7F2C"/>
    <w:rsid w:val="00DB7F8F"/>
    <w:rsid w:val="00DC2945"/>
    <w:rsid w:val="00DC35CF"/>
    <w:rsid w:val="00DC36BD"/>
    <w:rsid w:val="00DC3B22"/>
    <w:rsid w:val="00DC3DBA"/>
    <w:rsid w:val="00DC41F7"/>
    <w:rsid w:val="00DC5441"/>
    <w:rsid w:val="00DC633A"/>
    <w:rsid w:val="00DD04A5"/>
    <w:rsid w:val="00DD0CF3"/>
    <w:rsid w:val="00DD1BC9"/>
    <w:rsid w:val="00DD2948"/>
    <w:rsid w:val="00DD3E78"/>
    <w:rsid w:val="00DD3F2C"/>
    <w:rsid w:val="00DD3FC2"/>
    <w:rsid w:val="00DD400B"/>
    <w:rsid w:val="00DD4347"/>
    <w:rsid w:val="00DD441A"/>
    <w:rsid w:val="00DE00D8"/>
    <w:rsid w:val="00DE05B2"/>
    <w:rsid w:val="00DE083B"/>
    <w:rsid w:val="00DE17EA"/>
    <w:rsid w:val="00DE33CD"/>
    <w:rsid w:val="00DE3596"/>
    <w:rsid w:val="00DE483E"/>
    <w:rsid w:val="00DE4F81"/>
    <w:rsid w:val="00DE5251"/>
    <w:rsid w:val="00DE586D"/>
    <w:rsid w:val="00DE5CDF"/>
    <w:rsid w:val="00DE7037"/>
    <w:rsid w:val="00DE7341"/>
    <w:rsid w:val="00DE7978"/>
    <w:rsid w:val="00DF0456"/>
    <w:rsid w:val="00DF0498"/>
    <w:rsid w:val="00DF0C26"/>
    <w:rsid w:val="00DF0E72"/>
    <w:rsid w:val="00DF10D9"/>
    <w:rsid w:val="00DF1BDA"/>
    <w:rsid w:val="00DF1C19"/>
    <w:rsid w:val="00DF2A09"/>
    <w:rsid w:val="00DF2C0E"/>
    <w:rsid w:val="00DF3253"/>
    <w:rsid w:val="00DF3C81"/>
    <w:rsid w:val="00DF40A2"/>
    <w:rsid w:val="00DF42FF"/>
    <w:rsid w:val="00DF4921"/>
    <w:rsid w:val="00DF49BE"/>
    <w:rsid w:val="00DF4AF0"/>
    <w:rsid w:val="00DF4EA0"/>
    <w:rsid w:val="00DF5BC1"/>
    <w:rsid w:val="00DF6601"/>
    <w:rsid w:val="00DF685D"/>
    <w:rsid w:val="00DF6E03"/>
    <w:rsid w:val="00DF77DE"/>
    <w:rsid w:val="00DF7A66"/>
    <w:rsid w:val="00DF7EED"/>
    <w:rsid w:val="00E0044C"/>
    <w:rsid w:val="00E014B6"/>
    <w:rsid w:val="00E014BA"/>
    <w:rsid w:val="00E016AB"/>
    <w:rsid w:val="00E023D3"/>
    <w:rsid w:val="00E042C0"/>
    <w:rsid w:val="00E051A9"/>
    <w:rsid w:val="00E0539C"/>
    <w:rsid w:val="00E05F71"/>
    <w:rsid w:val="00E0607A"/>
    <w:rsid w:val="00E06375"/>
    <w:rsid w:val="00E1041B"/>
    <w:rsid w:val="00E1164B"/>
    <w:rsid w:val="00E11743"/>
    <w:rsid w:val="00E11CD4"/>
    <w:rsid w:val="00E11F24"/>
    <w:rsid w:val="00E121B5"/>
    <w:rsid w:val="00E127DF"/>
    <w:rsid w:val="00E1367A"/>
    <w:rsid w:val="00E139F8"/>
    <w:rsid w:val="00E13BE4"/>
    <w:rsid w:val="00E1477C"/>
    <w:rsid w:val="00E14EB9"/>
    <w:rsid w:val="00E14F95"/>
    <w:rsid w:val="00E16C06"/>
    <w:rsid w:val="00E20BE7"/>
    <w:rsid w:val="00E211F6"/>
    <w:rsid w:val="00E22246"/>
    <w:rsid w:val="00E2318D"/>
    <w:rsid w:val="00E23640"/>
    <w:rsid w:val="00E23835"/>
    <w:rsid w:val="00E24013"/>
    <w:rsid w:val="00E24193"/>
    <w:rsid w:val="00E261B4"/>
    <w:rsid w:val="00E2648E"/>
    <w:rsid w:val="00E26A3C"/>
    <w:rsid w:val="00E27358"/>
    <w:rsid w:val="00E27A3F"/>
    <w:rsid w:val="00E27E17"/>
    <w:rsid w:val="00E31624"/>
    <w:rsid w:val="00E3280F"/>
    <w:rsid w:val="00E3352B"/>
    <w:rsid w:val="00E3439D"/>
    <w:rsid w:val="00E34A92"/>
    <w:rsid w:val="00E36873"/>
    <w:rsid w:val="00E368C7"/>
    <w:rsid w:val="00E36A08"/>
    <w:rsid w:val="00E36DB0"/>
    <w:rsid w:val="00E370CC"/>
    <w:rsid w:val="00E37AB0"/>
    <w:rsid w:val="00E407EE"/>
    <w:rsid w:val="00E40B78"/>
    <w:rsid w:val="00E41957"/>
    <w:rsid w:val="00E424FE"/>
    <w:rsid w:val="00E42584"/>
    <w:rsid w:val="00E425EA"/>
    <w:rsid w:val="00E4261F"/>
    <w:rsid w:val="00E42DC8"/>
    <w:rsid w:val="00E43D87"/>
    <w:rsid w:val="00E44383"/>
    <w:rsid w:val="00E447B4"/>
    <w:rsid w:val="00E44DEA"/>
    <w:rsid w:val="00E454D3"/>
    <w:rsid w:val="00E45F7E"/>
    <w:rsid w:val="00E46C74"/>
    <w:rsid w:val="00E4770F"/>
    <w:rsid w:val="00E503C2"/>
    <w:rsid w:val="00E50D25"/>
    <w:rsid w:val="00E51599"/>
    <w:rsid w:val="00E51944"/>
    <w:rsid w:val="00E52727"/>
    <w:rsid w:val="00E532CB"/>
    <w:rsid w:val="00E5355E"/>
    <w:rsid w:val="00E557F4"/>
    <w:rsid w:val="00E55A0F"/>
    <w:rsid w:val="00E562CB"/>
    <w:rsid w:val="00E56DA0"/>
    <w:rsid w:val="00E6070F"/>
    <w:rsid w:val="00E630D9"/>
    <w:rsid w:val="00E63829"/>
    <w:rsid w:val="00E6385E"/>
    <w:rsid w:val="00E657E3"/>
    <w:rsid w:val="00E66418"/>
    <w:rsid w:val="00E66452"/>
    <w:rsid w:val="00E669CA"/>
    <w:rsid w:val="00E70484"/>
    <w:rsid w:val="00E70618"/>
    <w:rsid w:val="00E70670"/>
    <w:rsid w:val="00E706D7"/>
    <w:rsid w:val="00E71AD9"/>
    <w:rsid w:val="00E727D5"/>
    <w:rsid w:val="00E73309"/>
    <w:rsid w:val="00E75B08"/>
    <w:rsid w:val="00E75FEB"/>
    <w:rsid w:val="00E76123"/>
    <w:rsid w:val="00E76AFB"/>
    <w:rsid w:val="00E7750F"/>
    <w:rsid w:val="00E77AF6"/>
    <w:rsid w:val="00E77C3C"/>
    <w:rsid w:val="00E81378"/>
    <w:rsid w:val="00E835C5"/>
    <w:rsid w:val="00E84A02"/>
    <w:rsid w:val="00E85B57"/>
    <w:rsid w:val="00E8639F"/>
    <w:rsid w:val="00E86F94"/>
    <w:rsid w:val="00E87014"/>
    <w:rsid w:val="00E90472"/>
    <w:rsid w:val="00E9136A"/>
    <w:rsid w:val="00E92180"/>
    <w:rsid w:val="00E92436"/>
    <w:rsid w:val="00E93956"/>
    <w:rsid w:val="00E949DA"/>
    <w:rsid w:val="00E94C11"/>
    <w:rsid w:val="00E96904"/>
    <w:rsid w:val="00E969A0"/>
    <w:rsid w:val="00E96D35"/>
    <w:rsid w:val="00E96E26"/>
    <w:rsid w:val="00E97A5C"/>
    <w:rsid w:val="00EA0541"/>
    <w:rsid w:val="00EA1997"/>
    <w:rsid w:val="00EA1B2F"/>
    <w:rsid w:val="00EA2094"/>
    <w:rsid w:val="00EA22E9"/>
    <w:rsid w:val="00EA2726"/>
    <w:rsid w:val="00EA3CA8"/>
    <w:rsid w:val="00EA51AC"/>
    <w:rsid w:val="00EA6A0E"/>
    <w:rsid w:val="00EB002E"/>
    <w:rsid w:val="00EB0F4C"/>
    <w:rsid w:val="00EB15A2"/>
    <w:rsid w:val="00EB1E65"/>
    <w:rsid w:val="00EB376A"/>
    <w:rsid w:val="00EB383F"/>
    <w:rsid w:val="00EB453A"/>
    <w:rsid w:val="00EB45C7"/>
    <w:rsid w:val="00EB467C"/>
    <w:rsid w:val="00EB5C15"/>
    <w:rsid w:val="00EB76F2"/>
    <w:rsid w:val="00EC1C3D"/>
    <w:rsid w:val="00EC1E0F"/>
    <w:rsid w:val="00EC2BD7"/>
    <w:rsid w:val="00EC3840"/>
    <w:rsid w:val="00EC388C"/>
    <w:rsid w:val="00EC3A09"/>
    <w:rsid w:val="00EC4F44"/>
    <w:rsid w:val="00EC505F"/>
    <w:rsid w:val="00EC5683"/>
    <w:rsid w:val="00ED112A"/>
    <w:rsid w:val="00ED1490"/>
    <w:rsid w:val="00ED17F1"/>
    <w:rsid w:val="00ED2C82"/>
    <w:rsid w:val="00ED3380"/>
    <w:rsid w:val="00ED369A"/>
    <w:rsid w:val="00ED4F9F"/>
    <w:rsid w:val="00ED5440"/>
    <w:rsid w:val="00ED5733"/>
    <w:rsid w:val="00ED65D6"/>
    <w:rsid w:val="00ED69F7"/>
    <w:rsid w:val="00ED6EA6"/>
    <w:rsid w:val="00ED7F3E"/>
    <w:rsid w:val="00EE20BA"/>
    <w:rsid w:val="00EE2669"/>
    <w:rsid w:val="00EE3FD4"/>
    <w:rsid w:val="00EE4433"/>
    <w:rsid w:val="00EE4586"/>
    <w:rsid w:val="00EE4BA6"/>
    <w:rsid w:val="00EE54C0"/>
    <w:rsid w:val="00EE5936"/>
    <w:rsid w:val="00EE63AD"/>
    <w:rsid w:val="00EE7DDE"/>
    <w:rsid w:val="00EF08E9"/>
    <w:rsid w:val="00EF0E85"/>
    <w:rsid w:val="00EF1244"/>
    <w:rsid w:val="00EF1E2B"/>
    <w:rsid w:val="00EF27A3"/>
    <w:rsid w:val="00EF375E"/>
    <w:rsid w:val="00EF3DEA"/>
    <w:rsid w:val="00EF41F2"/>
    <w:rsid w:val="00EF5C34"/>
    <w:rsid w:val="00EF5D1B"/>
    <w:rsid w:val="00EF5E3C"/>
    <w:rsid w:val="00EF5E58"/>
    <w:rsid w:val="00EF6934"/>
    <w:rsid w:val="00EF6E5F"/>
    <w:rsid w:val="00EF6EDD"/>
    <w:rsid w:val="00F009DD"/>
    <w:rsid w:val="00F00DD9"/>
    <w:rsid w:val="00F01236"/>
    <w:rsid w:val="00F013A7"/>
    <w:rsid w:val="00F021C0"/>
    <w:rsid w:val="00F029AF"/>
    <w:rsid w:val="00F02E5F"/>
    <w:rsid w:val="00F03B20"/>
    <w:rsid w:val="00F03E08"/>
    <w:rsid w:val="00F04EEB"/>
    <w:rsid w:val="00F050CB"/>
    <w:rsid w:val="00F054ED"/>
    <w:rsid w:val="00F05E02"/>
    <w:rsid w:val="00F07332"/>
    <w:rsid w:val="00F07A16"/>
    <w:rsid w:val="00F07BFB"/>
    <w:rsid w:val="00F11934"/>
    <w:rsid w:val="00F11C53"/>
    <w:rsid w:val="00F123F1"/>
    <w:rsid w:val="00F12418"/>
    <w:rsid w:val="00F12FB0"/>
    <w:rsid w:val="00F13C8A"/>
    <w:rsid w:val="00F13E6B"/>
    <w:rsid w:val="00F1620C"/>
    <w:rsid w:val="00F16E9C"/>
    <w:rsid w:val="00F208C9"/>
    <w:rsid w:val="00F21017"/>
    <w:rsid w:val="00F21812"/>
    <w:rsid w:val="00F22577"/>
    <w:rsid w:val="00F22A71"/>
    <w:rsid w:val="00F23549"/>
    <w:rsid w:val="00F24DF1"/>
    <w:rsid w:val="00F24F56"/>
    <w:rsid w:val="00F2605D"/>
    <w:rsid w:val="00F265D0"/>
    <w:rsid w:val="00F26A55"/>
    <w:rsid w:val="00F26C4F"/>
    <w:rsid w:val="00F279DF"/>
    <w:rsid w:val="00F27DC0"/>
    <w:rsid w:val="00F30CBF"/>
    <w:rsid w:val="00F31FD4"/>
    <w:rsid w:val="00F3219C"/>
    <w:rsid w:val="00F327E6"/>
    <w:rsid w:val="00F3312D"/>
    <w:rsid w:val="00F333CD"/>
    <w:rsid w:val="00F3346F"/>
    <w:rsid w:val="00F33F06"/>
    <w:rsid w:val="00F34054"/>
    <w:rsid w:val="00F34184"/>
    <w:rsid w:val="00F3689F"/>
    <w:rsid w:val="00F36E5D"/>
    <w:rsid w:val="00F37443"/>
    <w:rsid w:val="00F4065E"/>
    <w:rsid w:val="00F42244"/>
    <w:rsid w:val="00F423E3"/>
    <w:rsid w:val="00F42490"/>
    <w:rsid w:val="00F425FB"/>
    <w:rsid w:val="00F43BFF"/>
    <w:rsid w:val="00F44237"/>
    <w:rsid w:val="00F44998"/>
    <w:rsid w:val="00F464D8"/>
    <w:rsid w:val="00F46E25"/>
    <w:rsid w:val="00F46F97"/>
    <w:rsid w:val="00F47A1B"/>
    <w:rsid w:val="00F50F6D"/>
    <w:rsid w:val="00F51C12"/>
    <w:rsid w:val="00F51F72"/>
    <w:rsid w:val="00F53ACB"/>
    <w:rsid w:val="00F5433E"/>
    <w:rsid w:val="00F5449C"/>
    <w:rsid w:val="00F54858"/>
    <w:rsid w:val="00F54996"/>
    <w:rsid w:val="00F565B8"/>
    <w:rsid w:val="00F57615"/>
    <w:rsid w:val="00F607DE"/>
    <w:rsid w:val="00F60A5B"/>
    <w:rsid w:val="00F60C0F"/>
    <w:rsid w:val="00F62410"/>
    <w:rsid w:val="00F637F0"/>
    <w:rsid w:val="00F66D1D"/>
    <w:rsid w:val="00F67E65"/>
    <w:rsid w:val="00F71B2A"/>
    <w:rsid w:val="00F71DD1"/>
    <w:rsid w:val="00F762FC"/>
    <w:rsid w:val="00F77555"/>
    <w:rsid w:val="00F77AB6"/>
    <w:rsid w:val="00F77B78"/>
    <w:rsid w:val="00F77DA8"/>
    <w:rsid w:val="00F80005"/>
    <w:rsid w:val="00F80031"/>
    <w:rsid w:val="00F805C4"/>
    <w:rsid w:val="00F808B2"/>
    <w:rsid w:val="00F80E24"/>
    <w:rsid w:val="00F80E76"/>
    <w:rsid w:val="00F815F0"/>
    <w:rsid w:val="00F82CD8"/>
    <w:rsid w:val="00F83268"/>
    <w:rsid w:val="00F8385B"/>
    <w:rsid w:val="00F84A44"/>
    <w:rsid w:val="00F85E29"/>
    <w:rsid w:val="00F86A3C"/>
    <w:rsid w:val="00F872FB"/>
    <w:rsid w:val="00F90F9F"/>
    <w:rsid w:val="00F92C02"/>
    <w:rsid w:val="00F93920"/>
    <w:rsid w:val="00F9395D"/>
    <w:rsid w:val="00F93B6A"/>
    <w:rsid w:val="00F93F8B"/>
    <w:rsid w:val="00F9487F"/>
    <w:rsid w:val="00F95BAE"/>
    <w:rsid w:val="00F9788E"/>
    <w:rsid w:val="00FA0226"/>
    <w:rsid w:val="00FA0712"/>
    <w:rsid w:val="00FA0FCF"/>
    <w:rsid w:val="00FA130E"/>
    <w:rsid w:val="00FA1EF6"/>
    <w:rsid w:val="00FA400C"/>
    <w:rsid w:val="00FA42DD"/>
    <w:rsid w:val="00FA5309"/>
    <w:rsid w:val="00FA549C"/>
    <w:rsid w:val="00FA6C3B"/>
    <w:rsid w:val="00FA742C"/>
    <w:rsid w:val="00FB01FE"/>
    <w:rsid w:val="00FB11C9"/>
    <w:rsid w:val="00FB1352"/>
    <w:rsid w:val="00FB16A3"/>
    <w:rsid w:val="00FB180C"/>
    <w:rsid w:val="00FB279F"/>
    <w:rsid w:val="00FB2887"/>
    <w:rsid w:val="00FB2CEF"/>
    <w:rsid w:val="00FB4A4F"/>
    <w:rsid w:val="00FB4F4B"/>
    <w:rsid w:val="00FB4F77"/>
    <w:rsid w:val="00FB5983"/>
    <w:rsid w:val="00FB6C84"/>
    <w:rsid w:val="00FB6D5C"/>
    <w:rsid w:val="00FB71FF"/>
    <w:rsid w:val="00FB77D8"/>
    <w:rsid w:val="00FB7F5C"/>
    <w:rsid w:val="00FC09A8"/>
    <w:rsid w:val="00FC09C7"/>
    <w:rsid w:val="00FC0F98"/>
    <w:rsid w:val="00FC1422"/>
    <w:rsid w:val="00FC1FC9"/>
    <w:rsid w:val="00FC2E67"/>
    <w:rsid w:val="00FC32F1"/>
    <w:rsid w:val="00FC33EB"/>
    <w:rsid w:val="00FC3FE5"/>
    <w:rsid w:val="00FC4B04"/>
    <w:rsid w:val="00FC5865"/>
    <w:rsid w:val="00FC66FB"/>
    <w:rsid w:val="00FC6E5E"/>
    <w:rsid w:val="00FC75C0"/>
    <w:rsid w:val="00FC774A"/>
    <w:rsid w:val="00FD03B6"/>
    <w:rsid w:val="00FD0617"/>
    <w:rsid w:val="00FD0A34"/>
    <w:rsid w:val="00FD0A7D"/>
    <w:rsid w:val="00FD1002"/>
    <w:rsid w:val="00FD18C5"/>
    <w:rsid w:val="00FD25E6"/>
    <w:rsid w:val="00FD3375"/>
    <w:rsid w:val="00FD43F8"/>
    <w:rsid w:val="00FD4438"/>
    <w:rsid w:val="00FD5A11"/>
    <w:rsid w:val="00FD61D5"/>
    <w:rsid w:val="00FD6675"/>
    <w:rsid w:val="00FD6D57"/>
    <w:rsid w:val="00FD6E03"/>
    <w:rsid w:val="00FD7A96"/>
    <w:rsid w:val="00FE0416"/>
    <w:rsid w:val="00FE0C42"/>
    <w:rsid w:val="00FE1A66"/>
    <w:rsid w:val="00FE235B"/>
    <w:rsid w:val="00FE2DF2"/>
    <w:rsid w:val="00FE39B0"/>
    <w:rsid w:val="00FE5542"/>
    <w:rsid w:val="00FE55EB"/>
    <w:rsid w:val="00FE5C23"/>
    <w:rsid w:val="00FE5CA6"/>
    <w:rsid w:val="00FF01DC"/>
    <w:rsid w:val="00FF0828"/>
    <w:rsid w:val="00FF099A"/>
    <w:rsid w:val="00FF1434"/>
    <w:rsid w:val="00FF291B"/>
    <w:rsid w:val="00FF2FF5"/>
    <w:rsid w:val="00FF3297"/>
    <w:rsid w:val="00FF37BF"/>
    <w:rsid w:val="00FF3A7D"/>
    <w:rsid w:val="00FF5A0F"/>
    <w:rsid w:val="00FF673C"/>
    <w:rsid w:val="00FF67BE"/>
    <w:rsid w:val="00FF70DE"/>
    <w:rsid w:val="00FF70EE"/>
    <w:rsid w:val="00FF711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7D1132-F56C-4C2F-9429-BFEDE4FC3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0B5"/>
    <w:pPr>
      <w:spacing w:after="200" w:line="276" w:lineRule="auto"/>
    </w:pPr>
    <w:rPr>
      <w:rFonts w:ascii="Calibri" w:eastAsia="Calibri" w:hAnsi="Calibri" w:cs="Times New Roma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uiPriority w:val="99"/>
    <w:rsid w:val="000C10B5"/>
    <w:rPr>
      <w:rFonts w:cs="Times New Roman"/>
      <w:color w:val="0000FF"/>
      <w:u w:val="single"/>
    </w:rPr>
  </w:style>
  <w:style w:type="paragraph" w:styleId="Antet">
    <w:name w:val="header"/>
    <w:basedOn w:val="Normal"/>
    <w:link w:val="AntetCaracter"/>
    <w:uiPriority w:val="99"/>
    <w:unhideWhenUsed/>
    <w:rsid w:val="000C10B5"/>
    <w:pPr>
      <w:tabs>
        <w:tab w:val="center" w:pos="4536"/>
        <w:tab w:val="right" w:pos="9072"/>
      </w:tabs>
    </w:pPr>
    <w:rPr>
      <w:lang w:val="x-none"/>
    </w:rPr>
  </w:style>
  <w:style w:type="character" w:customStyle="1" w:styleId="AntetCaracter">
    <w:name w:val="Antet Caracter"/>
    <w:basedOn w:val="Fontdeparagrafimplicit"/>
    <w:link w:val="Antet"/>
    <w:uiPriority w:val="99"/>
    <w:rsid w:val="000C10B5"/>
    <w:rPr>
      <w:rFonts w:ascii="Calibri" w:eastAsia="Calibri" w:hAnsi="Calibri" w:cs="Times New Roman"/>
      <w:lang w:val="x-none"/>
    </w:rPr>
  </w:style>
  <w:style w:type="paragraph" w:styleId="Subsol">
    <w:name w:val="footer"/>
    <w:aliases w:val="Procedure_Footer"/>
    <w:basedOn w:val="Normal"/>
    <w:link w:val="SubsolCaracter"/>
    <w:uiPriority w:val="99"/>
    <w:unhideWhenUsed/>
    <w:rsid w:val="000C10B5"/>
    <w:pPr>
      <w:tabs>
        <w:tab w:val="center" w:pos="4536"/>
        <w:tab w:val="right" w:pos="9072"/>
      </w:tabs>
    </w:pPr>
    <w:rPr>
      <w:lang w:val="x-none"/>
    </w:rPr>
  </w:style>
  <w:style w:type="character" w:customStyle="1" w:styleId="SubsolCaracter">
    <w:name w:val="Subsol Caracter"/>
    <w:aliases w:val="Procedure_Footer Caracter"/>
    <w:basedOn w:val="Fontdeparagrafimplicit"/>
    <w:link w:val="Subsol"/>
    <w:uiPriority w:val="99"/>
    <w:rsid w:val="000C10B5"/>
    <w:rPr>
      <w:rFonts w:ascii="Calibri" w:eastAsia="Calibri" w:hAnsi="Calibri" w:cs="Times New Roman"/>
      <w:lang w:val="x-none"/>
    </w:rPr>
  </w:style>
  <w:style w:type="paragraph" w:styleId="Corptext3">
    <w:name w:val="Body Text 3"/>
    <w:basedOn w:val="Normal"/>
    <w:link w:val="Corptext3Caracter"/>
    <w:uiPriority w:val="99"/>
    <w:semiHidden/>
    <w:unhideWhenUsed/>
    <w:rsid w:val="000C10B5"/>
    <w:pPr>
      <w:spacing w:after="120"/>
    </w:pPr>
    <w:rPr>
      <w:sz w:val="16"/>
      <w:szCs w:val="16"/>
      <w:lang w:val="x-none"/>
    </w:rPr>
  </w:style>
  <w:style w:type="character" w:customStyle="1" w:styleId="Corptext3Caracter">
    <w:name w:val="Corp text 3 Caracter"/>
    <w:basedOn w:val="Fontdeparagrafimplicit"/>
    <w:link w:val="Corptext3"/>
    <w:uiPriority w:val="99"/>
    <w:semiHidden/>
    <w:rsid w:val="000C10B5"/>
    <w:rPr>
      <w:rFonts w:ascii="Calibri" w:eastAsia="Calibri" w:hAnsi="Calibri" w:cs="Times New Roman"/>
      <w:sz w:val="16"/>
      <w:szCs w:val="16"/>
      <w:lang w:val="x-none"/>
    </w:rPr>
  </w:style>
  <w:style w:type="paragraph" w:styleId="Listparagraf">
    <w:name w:val="List Paragraph"/>
    <w:aliases w:val="body 2,List Paragraph1"/>
    <w:basedOn w:val="Normal"/>
    <w:link w:val="ListparagrafCaracter"/>
    <w:uiPriority w:val="34"/>
    <w:qFormat/>
    <w:rsid w:val="000C10B5"/>
    <w:pPr>
      <w:ind w:left="720"/>
      <w:contextualSpacing/>
    </w:pPr>
  </w:style>
  <w:style w:type="character" w:customStyle="1" w:styleId="ListparagrafCaracter">
    <w:name w:val="Listă paragraf Caracter"/>
    <w:aliases w:val="body 2 Caracter,List Paragraph1 Caracter"/>
    <w:link w:val="Listparagraf"/>
    <w:uiPriority w:val="34"/>
    <w:locked/>
    <w:rsid w:val="000C10B5"/>
    <w:rPr>
      <w:rFonts w:ascii="Calibri" w:eastAsia="Calibri" w:hAnsi="Calibri" w:cs="Times New Roman"/>
    </w:rPr>
  </w:style>
  <w:style w:type="character" w:customStyle="1" w:styleId="uniqueidentificationcodelist">
    <w:name w:val="uniqueidentificationcodelist"/>
    <w:basedOn w:val="Fontdeparagrafimplicit"/>
    <w:rsid w:val="000C10B5"/>
  </w:style>
  <w:style w:type="paragraph" w:styleId="TextnBalon">
    <w:name w:val="Balloon Text"/>
    <w:basedOn w:val="Normal"/>
    <w:link w:val="TextnBalonCaracter"/>
    <w:uiPriority w:val="99"/>
    <w:semiHidden/>
    <w:unhideWhenUsed/>
    <w:rsid w:val="006626ED"/>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6626ED"/>
    <w:rPr>
      <w:rFonts w:ascii="Segoe UI" w:eastAsia="Calibri" w:hAnsi="Segoe UI" w:cs="Segoe UI"/>
      <w:sz w:val="18"/>
      <w:szCs w:val="18"/>
    </w:rPr>
  </w:style>
  <w:style w:type="paragraph" w:customStyle="1" w:styleId="CaracterCaracter1CharCharCaracterCaracterCharCharCaracterCaracter">
    <w:name w:val="Caracter Caracter1 Char Char Caracter Caracter Char Char Caracter Caracter"/>
    <w:basedOn w:val="Normal"/>
    <w:rsid w:val="007E35EE"/>
    <w:pPr>
      <w:spacing w:after="160" w:line="240" w:lineRule="exact"/>
    </w:pPr>
    <w:rPr>
      <w:rFonts w:ascii="Tahoma" w:eastAsia="Times New Roman" w:hAnsi="Tahoma"/>
      <w:sz w:val="20"/>
      <w:szCs w:val="20"/>
      <w:lang w:val="en-US"/>
    </w:rPr>
  </w:style>
  <w:style w:type="paragraph" w:customStyle="1" w:styleId="yiv9820411711msonormal">
    <w:name w:val="yiv9820411711msonormal"/>
    <w:basedOn w:val="Normal"/>
    <w:rsid w:val="00372488"/>
    <w:pPr>
      <w:spacing w:before="100" w:beforeAutospacing="1" w:after="100" w:afterAutospacing="1" w:line="240" w:lineRule="auto"/>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132141">
      <w:bodyDiv w:val="1"/>
      <w:marLeft w:val="0"/>
      <w:marRight w:val="0"/>
      <w:marTop w:val="0"/>
      <w:marBottom w:val="0"/>
      <w:divBdr>
        <w:top w:val="none" w:sz="0" w:space="0" w:color="auto"/>
        <w:left w:val="none" w:sz="0" w:space="0" w:color="auto"/>
        <w:bottom w:val="none" w:sz="0" w:space="0" w:color="auto"/>
        <w:right w:val="none" w:sz="0" w:space="0" w:color="auto"/>
      </w:divBdr>
    </w:div>
    <w:div w:id="1025247528">
      <w:bodyDiv w:val="1"/>
      <w:marLeft w:val="0"/>
      <w:marRight w:val="0"/>
      <w:marTop w:val="0"/>
      <w:marBottom w:val="0"/>
      <w:divBdr>
        <w:top w:val="none" w:sz="0" w:space="0" w:color="auto"/>
        <w:left w:val="none" w:sz="0" w:space="0" w:color="auto"/>
        <w:bottom w:val="none" w:sz="0" w:space="0" w:color="auto"/>
        <w:right w:val="none" w:sz="0" w:space="0" w:color="auto"/>
      </w:divBdr>
    </w:div>
    <w:div w:id="1070614399">
      <w:bodyDiv w:val="1"/>
      <w:marLeft w:val="0"/>
      <w:marRight w:val="0"/>
      <w:marTop w:val="0"/>
      <w:marBottom w:val="0"/>
      <w:divBdr>
        <w:top w:val="none" w:sz="0" w:space="0" w:color="auto"/>
        <w:left w:val="none" w:sz="0" w:space="0" w:color="auto"/>
        <w:bottom w:val="none" w:sz="0" w:space="0" w:color="auto"/>
        <w:right w:val="none" w:sz="0" w:space="0" w:color="auto"/>
      </w:divBdr>
    </w:div>
    <w:div w:id="1110974045">
      <w:bodyDiv w:val="1"/>
      <w:marLeft w:val="0"/>
      <w:marRight w:val="0"/>
      <w:marTop w:val="0"/>
      <w:marBottom w:val="0"/>
      <w:divBdr>
        <w:top w:val="none" w:sz="0" w:space="0" w:color="auto"/>
        <w:left w:val="none" w:sz="0" w:space="0" w:color="auto"/>
        <w:bottom w:val="none" w:sz="0" w:space="0" w:color="auto"/>
        <w:right w:val="none" w:sz="0" w:space="0" w:color="auto"/>
      </w:divBdr>
    </w:div>
    <w:div w:id="190613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nbn-bucuesti.r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manager_ibcv@yahoo.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mailto:manager_ibcv@yahoo.com" TargetMode="External"/><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90248-72BA-4105-A5C3-638D96CE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7156</Words>
  <Characters>40791</Characters>
  <Application>Microsoft Office Word</Application>
  <DocSecurity>0</DocSecurity>
  <Lines>339</Lines>
  <Paragraphs>95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Irimia</dc:creator>
  <cp:keywords/>
  <dc:description/>
  <cp:lastModifiedBy>spital</cp:lastModifiedBy>
  <cp:revision>8</cp:revision>
  <cp:lastPrinted>2019-12-18T08:02:00Z</cp:lastPrinted>
  <dcterms:created xsi:type="dcterms:W3CDTF">2019-12-17T07:37:00Z</dcterms:created>
  <dcterms:modified xsi:type="dcterms:W3CDTF">2019-12-18T08:13:00Z</dcterms:modified>
</cp:coreProperties>
</file>